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55646" w14:textId="77777777" w:rsidR="00D54E8B" w:rsidRDefault="0081554F" w:rsidP="00361AC2">
      <w:pPr>
        <w:pStyle w:val="Subttulo"/>
      </w:pPr>
      <w:r>
        <w:tab/>
      </w:r>
    </w:p>
    <w:p w14:paraId="1CABA575" w14:textId="77777777" w:rsidR="00695E42" w:rsidRDefault="00695E42"/>
    <w:p w14:paraId="7FF72DE0" w14:textId="38051D34" w:rsidR="00E37F0F" w:rsidRDefault="0081554F" w:rsidP="00E37F0F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Projeto de Lei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nº  </w:t>
      </w:r>
      <w:r w:rsidR="00AB46D0">
        <w:rPr>
          <w:rFonts w:asciiTheme="majorHAnsi" w:hAnsiTheme="majorHAnsi"/>
          <w:b/>
          <w:sz w:val="26"/>
          <w:szCs w:val="26"/>
        </w:rPr>
        <w:t>27</w:t>
      </w:r>
      <w:proofErr w:type="gramEnd"/>
      <w:r>
        <w:rPr>
          <w:rFonts w:asciiTheme="majorHAnsi" w:hAnsiTheme="majorHAnsi"/>
          <w:b/>
          <w:sz w:val="26"/>
          <w:szCs w:val="26"/>
        </w:rPr>
        <w:t>/202</w:t>
      </w:r>
      <w:r w:rsidR="00E6127A">
        <w:rPr>
          <w:rFonts w:asciiTheme="majorHAnsi" w:hAnsiTheme="majorHAnsi"/>
          <w:b/>
          <w:sz w:val="26"/>
          <w:szCs w:val="26"/>
        </w:rPr>
        <w:t>2</w:t>
      </w:r>
      <w:r>
        <w:rPr>
          <w:rFonts w:asciiTheme="majorHAnsi" w:hAnsiTheme="majorHAnsi"/>
          <w:b/>
          <w:sz w:val="26"/>
          <w:szCs w:val="26"/>
        </w:rPr>
        <w:br/>
      </w:r>
    </w:p>
    <w:p w14:paraId="48A7E94E" w14:textId="77777777" w:rsidR="00E37F0F" w:rsidRDefault="0081554F" w:rsidP="00E37F0F">
      <w:pPr>
        <w:ind w:left="2832" w:firstLine="708"/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Dá denominação </w:t>
      </w:r>
      <w:r w:rsidR="00B742BB">
        <w:rPr>
          <w:rFonts w:asciiTheme="majorHAnsi" w:hAnsiTheme="majorHAnsi"/>
          <w:b/>
          <w:sz w:val="25"/>
          <w:szCs w:val="25"/>
        </w:rPr>
        <w:t>ao Quiosque 01 do lago união de “Quiosque Antonio Carlos Massa</w:t>
      </w:r>
      <w:r>
        <w:rPr>
          <w:rFonts w:asciiTheme="majorHAnsi" w:hAnsiTheme="majorHAnsi"/>
          <w:b/>
          <w:sz w:val="25"/>
          <w:szCs w:val="25"/>
        </w:rPr>
        <w:t>”</w:t>
      </w:r>
    </w:p>
    <w:p w14:paraId="6CAE23C9" w14:textId="77777777" w:rsidR="00E37F0F" w:rsidRDefault="00E37F0F" w:rsidP="00E37F0F">
      <w:pPr>
        <w:ind w:left="2832" w:firstLine="708"/>
        <w:jc w:val="both"/>
        <w:rPr>
          <w:rFonts w:asciiTheme="majorHAnsi" w:hAnsiTheme="majorHAnsi"/>
          <w:b/>
          <w:sz w:val="25"/>
          <w:szCs w:val="25"/>
        </w:rPr>
      </w:pPr>
    </w:p>
    <w:p w14:paraId="6F9FB6AD" w14:textId="77777777" w:rsidR="00E37F0F" w:rsidRDefault="0081554F" w:rsidP="00E37F0F">
      <w:pPr>
        <w:ind w:left="2124"/>
        <w:jc w:val="both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 xml:space="preserve">Art. 01 </w:t>
      </w:r>
      <w:r w:rsidR="00133DD3">
        <w:rPr>
          <w:rFonts w:ascii="Cambria" w:hAnsi="Cambria" w:cs="Arial"/>
          <w:b/>
          <w:sz w:val="25"/>
          <w:szCs w:val="25"/>
        </w:rPr>
        <w:t>–</w:t>
      </w:r>
      <w:r>
        <w:rPr>
          <w:rFonts w:ascii="Cambria" w:hAnsi="Cambria" w:cs="Arial"/>
          <w:b/>
          <w:sz w:val="25"/>
          <w:szCs w:val="25"/>
        </w:rPr>
        <w:t xml:space="preserve"> </w:t>
      </w:r>
      <w:r w:rsidR="00133DD3">
        <w:rPr>
          <w:rFonts w:ascii="Cambria" w:hAnsi="Cambria" w:cs="Arial"/>
          <w:bCs/>
          <w:sz w:val="25"/>
          <w:szCs w:val="25"/>
        </w:rPr>
        <w:t>Denomina de “</w:t>
      </w:r>
      <w:r w:rsidR="00B742BB">
        <w:rPr>
          <w:rFonts w:ascii="Cambria" w:hAnsi="Cambria" w:cs="Arial"/>
          <w:bCs/>
          <w:sz w:val="25"/>
          <w:szCs w:val="25"/>
        </w:rPr>
        <w:t>Quiosque Antonio Carlos Massa</w:t>
      </w:r>
      <w:r w:rsidR="00133DD3">
        <w:rPr>
          <w:rFonts w:ascii="Cambria" w:hAnsi="Cambria" w:cs="Arial"/>
          <w:bCs/>
          <w:sz w:val="25"/>
          <w:szCs w:val="25"/>
        </w:rPr>
        <w:t>”</w:t>
      </w:r>
      <w:r w:rsidR="00B742BB">
        <w:rPr>
          <w:rFonts w:ascii="Cambria" w:hAnsi="Cambria" w:cs="Arial"/>
          <w:bCs/>
          <w:sz w:val="25"/>
          <w:szCs w:val="25"/>
        </w:rPr>
        <w:t xml:space="preserve"> o quiosque 01 do Lago União</w:t>
      </w:r>
      <w:r w:rsidR="00133DD3">
        <w:rPr>
          <w:rFonts w:ascii="Cambria" w:hAnsi="Cambria" w:cs="Arial"/>
          <w:bCs/>
          <w:sz w:val="25"/>
          <w:szCs w:val="25"/>
        </w:rPr>
        <w:t>, em Cordeirópolis/SP</w:t>
      </w:r>
    </w:p>
    <w:p w14:paraId="5D2FF0F9" w14:textId="77777777" w:rsidR="00E37F0F" w:rsidRDefault="0081554F" w:rsidP="00E37F0F">
      <w:pPr>
        <w:ind w:left="2124"/>
        <w:jc w:val="both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 xml:space="preserve">Art. 02 - </w:t>
      </w:r>
      <w:r>
        <w:rPr>
          <w:rFonts w:ascii="Cambria" w:hAnsi="Cambria" w:cs="Arial"/>
          <w:bCs/>
          <w:sz w:val="25"/>
          <w:szCs w:val="25"/>
        </w:rPr>
        <w:t xml:space="preserve">As despesas </w:t>
      </w:r>
      <w:r>
        <w:rPr>
          <w:rFonts w:ascii="Cambria" w:hAnsi="Cambria" w:cs="Arial"/>
          <w:bCs/>
          <w:sz w:val="25"/>
          <w:szCs w:val="25"/>
        </w:rPr>
        <w:t>decorrentes da execução da presente lei correrão à conta de dotações próprias do orçamento vigente.</w:t>
      </w:r>
    </w:p>
    <w:p w14:paraId="133C707A" w14:textId="77777777" w:rsidR="00E37F0F" w:rsidRDefault="0081554F" w:rsidP="00E37F0F">
      <w:pPr>
        <w:ind w:left="2124"/>
        <w:jc w:val="both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5"/>
          <w:szCs w:val="25"/>
        </w:rPr>
        <w:t xml:space="preserve">Art. 03 - </w:t>
      </w:r>
      <w:r>
        <w:rPr>
          <w:rFonts w:ascii="Cambria" w:hAnsi="Cambria" w:cs="Arial"/>
          <w:bCs/>
          <w:sz w:val="25"/>
          <w:szCs w:val="25"/>
        </w:rPr>
        <w:t>Esta lei entra em vigor na data de sua publicação, revogadas as disposições em contrário.</w:t>
      </w:r>
      <w:r>
        <w:rPr>
          <w:rFonts w:ascii="Cambria" w:hAnsi="Cambria" w:cs="Arial"/>
          <w:b/>
          <w:sz w:val="26"/>
          <w:szCs w:val="26"/>
        </w:rPr>
        <w:br/>
      </w:r>
    </w:p>
    <w:p w14:paraId="10B3C101" w14:textId="77777777" w:rsidR="00E37F0F" w:rsidRDefault="0081554F" w:rsidP="00E37F0F">
      <w:pPr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Justificativa</w:t>
      </w:r>
    </w:p>
    <w:p w14:paraId="5AFFFE2E" w14:textId="77777777" w:rsidR="00061781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Antonio</w:t>
      </w:r>
      <w:r>
        <w:rPr>
          <w:rFonts w:ascii="Cambria" w:hAnsi="Cambria" w:cs="Arial"/>
          <w:bCs/>
          <w:sz w:val="25"/>
          <w:szCs w:val="25"/>
        </w:rPr>
        <w:t xml:space="preserve"> Carlos Massa, nascido em Sereno, município de Cataguases em Minas Gerais no dia 06 de abril de 1940.</w:t>
      </w:r>
    </w:p>
    <w:p w14:paraId="29C71B1B" w14:textId="77777777" w:rsidR="00B742BB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Casou-se em 30 de setembro de 1967 com Regina Monteiro Massa, em Guiricema – Minas Gerais.</w:t>
      </w:r>
    </w:p>
    <w:p w14:paraId="56679FF7" w14:textId="77777777" w:rsidR="00B742BB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Veio para a cidade de Limeira em 1972, na qual começou a trabal</w:t>
      </w:r>
      <w:r>
        <w:rPr>
          <w:rFonts w:ascii="Cambria" w:hAnsi="Cambria" w:cs="Arial"/>
          <w:bCs/>
          <w:sz w:val="25"/>
          <w:szCs w:val="25"/>
        </w:rPr>
        <w:t>har na Ferrovia Paulista Fepasa.</w:t>
      </w:r>
    </w:p>
    <w:p w14:paraId="6070B9AB" w14:textId="77777777" w:rsidR="00B742BB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 1978 mudou-se para Cordeirópolis e continuou trabalhando na Ferrovia Paulista Fepasa, até se aposentar no dia 16/06/1998.</w:t>
      </w:r>
    </w:p>
    <w:p w14:paraId="5F8FC763" w14:textId="77777777" w:rsidR="00B742BB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Assim, continuou morando em Cordeirópolis até hoje. </w:t>
      </w:r>
    </w:p>
    <w:p w14:paraId="29E0FAE1" w14:textId="77777777" w:rsidR="00B742BB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No seu tempo livre, visita todos os dias o La</w:t>
      </w:r>
      <w:r>
        <w:rPr>
          <w:rFonts w:ascii="Cambria" w:hAnsi="Cambria" w:cs="Arial"/>
          <w:bCs/>
          <w:sz w:val="25"/>
          <w:szCs w:val="25"/>
        </w:rPr>
        <w:t>go União, no Jardim Bela Vista. Ali, fez amigos, ensina os jovens a jogarem baralho e conversa com os munícipes que utilizam o espaço para pesca e lazer.</w:t>
      </w:r>
    </w:p>
    <w:p w14:paraId="37056261" w14:textId="77777777" w:rsidR="00B742BB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Hoje, Sr. Antonio Carlos Massa possui uma história </w:t>
      </w:r>
      <w:r w:rsidR="00E6127A">
        <w:rPr>
          <w:rFonts w:ascii="Cambria" w:hAnsi="Cambria" w:cs="Arial"/>
          <w:bCs/>
          <w:sz w:val="25"/>
          <w:szCs w:val="25"/>
        </w:rPr>
        <w:t xml:space="preserve">em Cordeirópolis, com 3 filhos, 9 netos e 1 bisneta. </w:t>
      </w:r>
    </w:p>
    <w:p w14:paraId="649BF881" w14:textId="77777777" w:rsidR="00E6127A" w:rsidRDefault="00E6127A" w:rsidP="00E37F0F">
      <w:pPr>
        <w:jc w:val="both"/>
        <w:rPr>
          <w:rFonts w:ascii="Cambria" w:hAnsi="Cambria" w:cs="Arial"/>
          <w:bCs/>
          <w:sz w:val="25"/>
          <w:szCs w:val="25"/>
        </w:rPr>
      </w:pPr>
    </w:p>
    <w:p w14:paraId="4E9961D3" w14:textId="77777777" w:rsidR="00E6127A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Os filhos são:</w:t>
      </w:r>
    </w:p>
    <w:p w14:paraId="6D4ACA3E" w14:textId="77777777" w:rsidR="00E6127A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Amauri, Amarildo e Rosimeire;</w:t>
      </w:r>
    </w:p>
    <w:p w14:paraId="693DB09F" w14:textId="77777777" w:rsidR="00E6127A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Já os netos:</w:t>
      </w:r>
    </w:p>
    <w:p w14:paraId="7EADA697" w14:textId="77777777" w:rsidR="00E6127A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Bruno, Nathalia, Felipe, Rafael, Gabrieli, Gabriel, Lucas, Maria Eduarda e Bruna.</w:t>
      </w:r>
    </w:p>
    <w:p w14:paraId="66DCDF19" w14:textId="77777777" w:rsidR="00E6127A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Por fim, sua única bisneta:</w:t>
      </w:r>
    </w:p>
    <w:p w14:paraId="42679FD1" w14:textId="77777777" w:rsidR="00E6127A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Clara.</w:t>
      </w:r>
    </w:p>
    <w:p w14:paraId="1C6AF7AF" w14:textId="77777777" w:rsidR="00E6127A" w:rsidRDefault="0081554F" w:rsidP="00E37F0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Com o exposto, conto com os nobres vereadores para a aprovação da </w:t>
      </w:r>
      <w:r>
        <w:rPr>
          <w:rFonts w:ascii="Cambria" w:hAnsi="Cambria" w:cs="Arial"/>
          <w:bCs/>
          <w:sz w:val="25"/>
          <w:szCs w:val="25"/>
        </w:rPr>
        <w:t>matéria.</w:t>
      </w:r>
    </w:p>
    <w:p w14:paraId="4EACB77C" w14:textId="77777777" w:rsidR="00EB10BC" w:rsidRDefault="0081554F" w:rsidP="00D63B93">
      <w:pPr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 </w:t>
      </w:r>
    </w:p>
    <w:p w14:paraId="5307F1C1" w14:textId="77777777" w:rsidR="00EB10BC" w:rsidRDefault="00EB10BC" w:rsidP="00D63B93">
      <w:pPr>
        <w:jc w:val="both"/>
        <w:rPr>
          <w:rFonts w:ascii="Cambria" w:hAnsi="Cambria" w:cs="Arial"/>
          <w:sz w:val="25"/>
          <w:szCs w:val="25"/>
        </w:rPr>
      </w:pPr>
    </w:p>
    <w:p w14:paraId="72D24D8E" w14:textId="77777777" w:rsidR="00D63B93" w:rsidRDefault="0081554F" w:rsidP="00DB55D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E6127A">
        <w:rPr>
          <w:rFonts w:ascii="Cambria" w:hAnsi="Cambria" w:cs="Arial"/>
          <w:sz w:val="25"/>
          <w:szCs w:val="25"/>
        </w:rPr>
        <w:t>02</w:t>
      </w:r>
      <w:r>
        <w:rPr>
          <w:rFonts w:ascii="Cambria" w:hAnsi="Cambria" w:cs="Arial"/>
          <w:sz w:val="25"/>
          <w:szCs w:val="25"/>
        </w:rPr>
        <w:t xml:space="preserve"> de </w:t>
      </w:r>
      <w:r w:rsidR="00E6127A">
        <w:rPr>
          <w:rFonts w:ascii="Cambria" w:hAnsi="Cambria" w:cs="Arial"/>
          <w:sz w:val="25"/>
          <w:szCs w:val="25"/>
        </w:rPr>
        <w:t xml:space="preserve">maio </w:t>
      </w:r>
      <w:r>
        <w:rPr>
          <w:rFonts w:ascii="Cambria" w:hAnsi="Cambria" w:cs="Arial"/>
          <w:sz w:val="25"/>
          <w:szCs w:val="25"/>
        </w:rPr>
        <w:t>de 202</w:t>
      </w:r>
      <w:r w:rsidR="00E6127A">
        <w:rPr>
          <w:rFonts w:ascii="Cambria" w:hAnsi="Cambria" w:cs="Arial"/>
          <w:sz w:val="25"/>
          <w:szCs w:val="25"/>
        </w:rPr>
        <w:t>2</w:t>
      </w:r>
    </w:p>
    <w:p w14:paraId="08F635A1" w14:textId="77777777" w:rsidR="00DB55DC" w:rsidRPr="00DB55DC" w:rsidRDefault="0081554F" w:rsidP="00DB55D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 wp14:anchorId="68740A79" wp14:editId="46C2AB82">
            <wp:extent cx="2133898" cy="76210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78117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5DC" w:rsidRPr="00DB55DC" w:rsidSect="00F411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4E96" w14:textId="77777777" w:rsidR="0081554F" w:rsidRDefault="0081554F">
      <w:pPr>
        <w:spacing w:after="0" w:line="240" w:lineRule="auto"/>
      </w:pPr>
      <w:r>
        <w:separator/>
      </w:r>
    </w:p>
  </w:endnote>
  <w:endnote w:type="continuationSeparator" w:id="0">
    <w:p w14:paraId="54F9709F" w14:textId="77777777" w:rsidR="0081554F" w:rsidRDefault="0081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BAD4" w14:textId="77777777" w:rsidR="00695E42" w:rsidRPr="00695E42" w:rsidRDefault="0081554F" w:rsidP="00695E42">
    <w:pPr>
      <w:pStyle w:val="Rodap"/>
    </w:pPr>
    <w:r w:rsidRPr="00695E42">
      <w:rPr>
        <w:noProof/>
        <w:lang w:eastAsia="pt-BR"/>
      </w:rPr>
      <w:drawing>
        <wp:inline distT="0" distB="0" distL="0" distR="0" wp14:anchorId="2326B12A" wp14:editId="1E6763F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285694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E4F6" w14:textId="77777777" w:rsidR="0081554F" w:rsidRDefault="0081554F">
      <w:pPr>
        <w:spacing w:after="0" w:line="240" w:lineRule="auto"/>
      </w:pPr>
      <w:r>
        <w:separator/>
      </w:r>
    </w:p>
  </w:footnote>
  <w:footnote w:type="continuationSeparator" w:id="0">
    <w:p w14:paraId="079BF313" w14:textId="77777777" w:rsidR="0081554F" w:rsidRDefault="0081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AC6F" w14:textId="77777777" w:rsidR="00695E42" w:rsidRDefault="0081554F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F33761" wp14:editId="0CA02882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97354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3EB367" wp14:editId="3B756EC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ACF"/>
    <w:rsid w:val="00014A50"/>
    <w:rsid w:val="0003082D"/>
    <w:rsid w:val="000311D3"/>
    <w:rsid w:val="00061781"/>
    <w:rsid w:val="000906B2"/>
    <w:rsid w:val="000C776C"/>
    <w:rsid w:val="000E14A0"/>
    <w:rsid w:val="00111246"/>
    <w:rsid w:val="00115475"/>
    <w:rsid w:val="001257D1"/>
    <w:rsid w:val="00133DD3"/>
    <w:rsid w:val="001458C7"/>
    <w:rsid w:val="001910D8"/>
    <w:rsid w:val="00193295"/>
    <w:rsid w:val="001942A2"/>
    <w:rsid w:val="001F5802"/>
    <w:rsid w:val="001F647F"/>
    <w:rsid w:val="00212DB2"/>
    <w:rsid w:val="00224BDE"/>
    <w:rsid w:val="00233FCE"/>
    <w:rsid w:val="00236E8F"/>
    <w:rsid w:val="00272872"/>
    <w:rsid w:val="002B0920"/>
    <w:rsid w:val="002B7ABC"/>
    <w:rsid w:val="00310BB8"/>
    <w:rsid w:val="00311BF0"/>
    <w:rsid w:val="00317BEA"/>
    <w:rsid w:val="00326FA6"/>
    <w:rsid w:val="003471CF"/>
    <w:rsid w:val="00361AC2"/>
    <w:rsid w:val="00392D7E"/>
    <w:rsid w:val="003946AD"/>
    <w:rsid w:val="003B024E"/>
    <w:rsid w:val="003C10F8"/>
    <w:rsid w:val="003D53D5"/>
    <w:rsid w:val="003E3B2C"/>
    <w:rsid w:val="00434184"/>
    <w:rsid w:val="00452BC6"/>
    <w:rsid w:val="00467740"/>
    <w:rsid w:val="004B51A8"/>
    <w:rsid w:val="004E2C80"/>
    <w:rsid w:val="004E6C2A"/>
    <w:rsid w:val="00523D3F"/>
    <w:rsid w:val="00575BCF"/>
    <w:rsid w:val="00577103"/>
    <w:rsid w:val="005D6D43"/>
    <w:rsid w:val="006128BA"/>
    <w:rsid w:val="006204FA"/>
    <w:rsid w:val="00656F74"/>
    <w:rsid w:val="0069441B"/>
    <w:rsid w:val="00694FD0"/>
    <w:rsid w:val="00695E42"/>
    <w:rsid w:val="006A3C11"/>
    <w:rsid w:val="006A5B5D"/>
    <w:rsid w:val="006C79A2"/>
    <w:rsid w:val="00707913"/>
    <w:rsid w:val="007527E9"/>
    <w:rsid w:val="00753BE3"/>
    <w:rsid w:val="00786282"/>
    <w:rsid w:val="00791574"/>
    <w:rsid w:val="007A776D"/>
    <w:rsid w:val="007E7567"/>
    <w:rsid w:val="0080144D"/>
    <w:rsid w:val="00802582"/>
    <w:rsid w:val="008058F6"/>
    <w:rsid w:val="0081554F"/>
    <w:rsid w:val="008202F5"/>
    <w:rsid w:val="008341A7"/>
    <w:rsid w:val="00834ED1"/>
    <w:rsid w:val="0083532B"/>
    <w:rsid w:val="00835C4E"/>
    <w:rsid w:val="00840D39"/>
    <w:rsid w:val="00841E5E"/>
    <w:rsid w:val="00845730"/>
    <w:rsid w:val="00866DBE"/>
    <w:rsid w:val="00887058"/>
    <w:rsid w:val="008B0909"/>
    <w:rsid w:val="008D7079"/>
    <w:rsid w:val="009111CF"/>
    <w:rsid w:val="00914D5B"/>
    <w:rsid w:val="00981E5B"/>
    <w:rsid w:val="00990106"/>
    <w:rsid w:val="009B7FD5"/>
    <w:rsid w:val="00A0244A"/>
    <w:rsid w:val="00A1096B"/>
    <w:rsid w:val="00A269D8"/>
    <w:rsid w:val="00A62197"/>
    <w:rsid w:val="00AA11C7"/>
    <w:rsid w:val="00AB46D0"/>
    <w:rsid w:val="00AC7D93"/>
    <w:rsid w:val="00AF0C2A"/>
    <w:rsid w:val="00B126AA"/>
    <w:rsid w:val="00B231C4"/>
    <w:rsid w:val="00B54E77"/>
    <w:rsid w:val="00B553AE"/>
    <w:rsid w:val="00B65E11"/>
    <w:rsid w:val="00B70C8C"/>
    <w:rsid w:val="00B742BB"/>
    <w:rsid w:val="00B97266"/>
    <w:rsid w:val="00BD7D7A"/>
    <w:rsid w:val="00C041A7"/>
    <w:rsid w:val="00C07F1B"/>
    <w:rsid w:val="00C10D44"/>
    <w:rsid w:val="00C33321"/>
    <w:rsid w:val="00C411C5"/>
    <w:rsid w:val="00C90666"/>
    <w:rsid w:val="00CB378A"/>
    <w:rsid w:val="00CB7EC6"/>
    <w:rsid w:val="00CC4985"/>
    <w:rsid w:val="00CD7DA8"/>
    <w:rsid w:val="00CE7306"/>
    <w:rsid w:val="00CF5AD5"/>
    <w:rsid w:val="00CF616C"/>
    <w:rsid w:val="00D10D2A"/>
    <w:rsid w:val="00D125E9"/>
    <w:rsid w:val="00D167BE"/>
    <w:rsid w:val="00D4418F"/>
    <w:rsid w:val="00D54E8B"/>
    <w:rsid w:val="00D557A6"/>
    <w:rsid w:val="00D63B93"/>
    <w:rsid w:val="00DA0922"/>
    <w:rsid w:val="00DA7618"/>
    <w:rsid w:val="00DB55DC"/>
    <w:rsid w:val="00DF54C6"/>
    <w:rsid w:val="00E37F0F"/>
    <w:rsid w:val="00E40F04"/>
    <w:rsid w:val="00E6127A"/>
    <w:rsid w:val="00E70E6D"/>
    <w:rsid w:val="00E75685"/>
    <w:rsid w:val="00E75C6E"/>
    <w:rsid w:val="00E84B5D"/>
    <w:rsid w:val="00E95F78"/>
    <w:rsid w:val="00EA4644"/>
    <w:rsid w:val="00EB10BC"/>
    <w:rsid w:val="00EB2E81"/>
    <w:rsid w:val="00EB6DE0"/>
    <w:rsid w:val="00F4111C"/>
    <w:rsid w:val="00F7397C"/>
    <w:rsid w:val="00F80A9C"/>
    <w:rsid w:val="00F962F7"/>
    <w:rsid w:val="00FC2026"/>
    <w:rsid w:val="00FC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6A2B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5E42"/>
  </w:style>
  <w:style w:type="paragraph" w:styleId="Rodap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  <w:style w:type="character" w:styleId="nfaseSutil">
    <w:name w:val="Subtle Emphasis"/>
    <w:basedOn w:val="Fontepargpadro"/>
    <w:uiPriority w:val="19"/>
    <w:qFormat/>
    <w:rsid w:val="00C07F1B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1A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61AC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Carlos Amaral</cp:lastModifiedBy>
  <cp:revision>4</cp:revision>
  <cp:lastPrinted>2022-05-09T19:09:00Z</cp:lastPrinted>
  <dcterms:created xsi:type="dcterms:W3CDTF">2022-05-02T15:23:00Z</dcterms:created>
  <dcterms:modified xsi:type="dcterms:W3CDTF">2022-05-09T19:09:00Z</dcterms:modified>
</cp:coreProperties>
</file>