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76" w:rsidRPr="00E161E3" w:rsidRDefault="00A10576" w:rsidP="00E161E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Segoe UI"/>
          <w:color w:val="212121"/>
          <w:sz w:val="19"/>
          <w:szCs w:val="19"/>
          <w:lang w:eastAsia="pt-BR"/>
        </w:rPr>
      </w:pPr>
      <w:r w:rsidRPr="00E161E3">
        <w:rPr>
          <w:rFonts w:asciiTheme="majorHAnsi" w:eastAsia="Times New Roman" w:hAnsiTheme="majorHAnsi" w:cs="Segoe UI"/>
          <w:b/>
          <w:bCs/>
          <w:color w:val="212121"/>
          <w:sz w:val="25"/>
          <w:szCs w:val="25"/>
          <w:u w:val="single"/>
          <w:lang w:eastAsia="pt-BR"/>
        </w:rPr>
        <w:t>Projeto de Lei nº  </w:t>
      </w:r>
      <w:r w:rsidR="00007D63">
        <w:rPr>
          <w:rFonts w:asciiTheme="majorHAnsi" w:eastAsia="Times New Roman" w:hAnsiTheme="majorHAnsi" w:cs="Segoe UI"/>
          <w:b/>
          <w:bCs/>
          <w:color w:val="212121"/>
          <w:sz w:val="25"/>
          <w:szCs w:val="25"/>
          <w:u w:val="single"/>
          <w:lang w:eastAsia="pt-BR"/>
        </w:rPr>
        <w:t>31</w:t>
      </w:r>
      <w:r w:rsidRPr="00E161E3">
        <w:rPr>
          <w:rFonts w:asciiTheme="majorHAnsi" w:eastAsia="Times New Roman" w:hAnsiTheme="majorHAnsi" w:cs="Segoe UI"/>
          <w:b/>
          <w:bCs/>
          <w:color w:val="212121"/>
          <w:sz w:val="25"/>
          <w:szCs w:val="25"/>
          <w:u w:val="single"/>
          <w:lang w:eastAsia="pt-BR"/>
        </w:rPr>
        <w:t>, de 3 de novembro de 2016.</w:t>
      </w:r>
    </w:p>
    <w:p w:rsidR="00A10576" w:rsidRPr="00E161E3" w:rsidRDefault="00A10576" w:rsidP="00E161E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color w:val="212121"/>
          <w:sz w:val="19"/>
          <w:szCs w:val="19"/>
          <w:lang w:eastAsia="pt-BR"/>
        </w:rPr>
      </w:pPr>
      <w:r w:rsidRPr="00E161E3">
        <w:rPr>
          <w:rFonts w:asciiTheme="majorHAnsi" w:eastAsia="Times New Roman" w:hAnsiTheme="majorHAnsi" w:cs="Segoe UI"/>
          <w:color w:val="212121"/>
          <w:sz w:val="25"/>
          <w:szCs w:val="25"/>
          <w:lang w:eastAsia="pt-BR"/>
        </w:rPr>
        <w:t> </w:t>
      </w:r>
    </w:p>
    <w:p w:rsidR="00A10576" w:rsidRPr="00E161E3" w:rsidRDefault="00A10576" w:rsidP="00D82B65">
      <w:pPr>
        <w:shd w:val="clear" w:color="auto" w:fill="FFFFFF"/>
        <w:spacing w:after="0" w:line="240" w:lineRule="auto"/>
        <w:ind w:left="4536"/>
        <w:jc w:val="both"/>
        <w:rPr>
          <w:rFonts w:asciiTheme="majorHAnsi" w:eastAsia="Times New Roman" w:hAnsiTheme="majorHAnsi" w:cs="Times New Roman"/>
          <w:color w:val="212121"/>
          <w:sz w:val="19"/>
          <w:szCs w:val="19"/>
          <w:lang w:eastAsia="pt-BR"/>
        </w:rPr>
      </w:pPr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Dá denominação de </w:t>
      </w:r>
      <w:r w:rsidR="00D82B65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- 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>Edson "</w:t>
      </w:r>
      <w:proofErr w:type="spellStart"/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" </w:t>
      </w:r>
      <w:proofErr w:type="spellStart"/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>Pozzi</w:t>
      </w:r>
      <w:proofErr w:type="spellEnd"/>
      <w:r w:rsidR="00D82B65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 - 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 </w:t>
      </w:r>
      <w:r w:rsidR="00D82B65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>à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 área verde</w:t>
      </w:r>
      <w:r w:rsidR="00295D01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 situada n</w:t>
      </w:r>
      <w:r w:rsid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a 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 xml:space="preserve">Rua </w:t>
      </w:r>
      <w:r w:rsid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>1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5"/>
          <w:szCs w:val="25"/>
          <w:lang w:eastAsia="pt-BR"/>
        </w:rPr>
        <w:t>, no Jardim Residencial do Bosque.</w:t>
      </w:r>
    </w:p>
    <w:p w:rsidR="00A10576" w:rsidRPr="00E161E3" w:rsidRDefault="00A10576" w:rsidP="00E161E3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Segoe UI"/>
          <w:color w:val="212121"/>
          <w:sz w:val="19"/>
          <w:szCs w:val="19"/>
          <w:lang w:eastAsia="pt-BR"/>
        </w:rPr>
      </w:pPr>
      <w:r w:rsidRPr="00E161E3">
        <w:rPr>
          <w:rFonts w:asciiTheme="majorHAnsi" w:eastAsia="Times New Roman" w:hAnsiTheme="majorHAnsi" w:cs="Segoe UI"/>
          <w:color w:val="212121"/>
          <w:sz w:val="25"/>
          <w:szCs w:val="25"/>
          <w:lang w:eastAsia="pt-BR"/>
        </w:rPr>
        <w:t> </w:t>
      </w:r>
    </w:p>
    <w:p w:rsidR="00A10576" w:rsidRPr="00E161E3" w:rsidRDefault="00A10576" w:rsidP="00E161E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b/>
          <w:bCs/>
          <w:color w:val="212121"/>
          <w:sz w:val="24"/>
          <w:szCs w:val="24"/>
          <w:lang w:eastAsia="pt-BR"/>
        </w:rPr>
        <w:t>Art. 1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4"/>
          <w:szCs w:val="24"/>
          <w:vertAlign w:val="superscript"/>
          <w:lang w:eastAsia="pt-BR"/>
        </w:rPr>
        <w:t>o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4"/>
          <w:szCs w:val="24"/>
          <w:lang w:eastAsia="pt-BR"/>
        </w:rPr>
        <w:t>. 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- Fica denominado </w:t>
      </w:r>
      <w:r w:rsid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- 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Edson "</w:t>
      </w:r>
      <w:proofErr w:type="spellStart"/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" </w:t>
      </w:r>
      <w:proofErr w:type="spellStart"/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Pozzi</w:t>
      </w:r>
      <w:proofErr w:type="spellEnd"/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 </w:t>
      </w:r>
      <w:r w:rsid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- 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a </w:t>
      </w:r>
      <w:r w:rsid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Área V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erde </w:t>
      </w:r>
      <w:r w:rsid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I, 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com </w:t>
      </w:r>
      <w:r w:rsid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14.067,38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 m², situado </w:t>
      </w:r>
      <w:r w:rsid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de frente para a 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Rua </w:t>
      </w:r>
      <w:r w:rsid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 xml:space="preserve">1, 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no Conjunto Residencial do Bosque.</w:t>
      </w:r>
    </w:p>
    <w:p w:rsidR="00A10576" w:rsidRPr="00E161E3" w:rsidRDefault="00A10576" w:rsidP="00E161E3">
      <w:pPr>
        <w:shd w:val="clear" w:color="auto" w:fill="FFFFFF"/>
        <w:spacing w:after="0" w:line="240" w:lineRule="auto"/>
        <w:ind w:left="1425"/>
        <w:jc w:val="both"/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 </w:t>
      </w:r>
    </w:p>
    <w:p w:rsidR="00A10576" w:rsidRPr="00E161E3" w:rsidRDefault="00A10576" w:rsidP="00E161E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b/>
          <w:bCs/>
          <w:color w:val="212121"/>
          <w:sz w:val="24"/>
          <w:szCs w:val="24"/>
          <w:lang w:eastAsia="pt-BR"/>
        </w:rPr>
        <w:t>Art. 2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4"/>
          <w:szCs w:val="24"/>
          <w:vertAlign w:val="superscript"/>
          <w:lang w:eastAsia="pt-BR"/>
        </w:rPr>
        <w:t>o</w:t>
      </w:r>
      <w:r w:rsidRPr="00E161E3">
        <w:rPr>
          <w:rFonts w:asciiTheme="majorHAnsi" w:eastAsia="Times New Roman" w:hAnsiTheme="majorHAnsi" w:cs="Times New Roman"/>
          <w:b/>
          <w:bCs/>
          <w:color w:val="212121"/>
          <w:sz w:val="24"/>
          <w:szCs w:val="24"/>
          <w:lang w:eastAsia="pt-BR"/>
        </w:rPr>
        <w:t>.</w:t>
      </w:r>
      <w:r w:rsidRPr="00E161E3">
        <w:rPr>
          <w:rFonts w:asciiTheme="majorHAnsi" w:eastAsia="Times New Roman" w:hAnsiTheme="majorHAnsi" w:cs="Times New Roman"/>
          <w:color w:val="212121"/>
          <w:sz w:val="24"/>
          <w:szCs w:val="24"/>
          <w:lang w:eastAsia="pt-BR"/>
        </w:rPr>
        <w:t>  - Esta Lei entra em vigor na data de sua publicação.</w:t>
      </w:r>
    </w:p>
    <w:p w:rsidR="00A10576" w:rsidRPr="00E161E3" w:rsidRDefault="00A10576" w:rsidP="00E161E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color w:val="212121"/>
          <w:sz w:val="19"/>
          <w:szCs w:val="19"/>
          <w:lang w:eastAsia="pt-BR"/>
        </w:rPr>
      </w:pPr>
    </w:p>
    <w:p w:rsidR="00A10576" w:rsidRPr="00E161E3" w:rsidRDefault="00A10576" w:rsidP="00E161E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Segoe UI"/>
          <w:b/>
          <w:color w:val="212121"/>
          <w:sz w:val="19"/>
          <w:szCs w:val="19"/>
          <w:u w:val="single"/>
          <w:lang w:eastAsia="pt-BR"/>
        </w:rPr>
      </w:pPr>
      <w:r w:rsidRPr="00E161E3">
        <w:rPr>
          <w:rFonts w:asciiTheme="majorHAnsi" w:eastAsia="Times New Roman" w:hAnsiTheme="majorHAnsi" w:cs="Segoe UI"/>
          <w:b/>
          <w:color w:val="212121"/>
          <w:sz w:val="25"/>
          <w:szCs w:val="25"/>
          <w:u w:val="single"/>
          <w:lang w:eastAsia="pt-BR"/>
        </w:rPr>
        <w:t>Justificação:</w:t>
      </w:r>
    </w:p>
    <w:p w:rsidR="00E161E3" w:rsidRDefault="00E161E3" w:rsidP="00E161E3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7" w:tgtFrame="_blank" w:tooltip="1979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1979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a banda </w:t>
      </w:r>
      <w:hyperlink r:id="rId8" w:tgtFrame="_blank" w:tooltip="Condutores de Cadáver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Condutores de Cadáver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radicaliza suas convicções punks. Hélio, que quer tocar guitarra, deixa o baixo da sai da banda e entra em seu lugar </w:t>
      </w:r>
      <w:hyperlink r:id="rId9" w:tgtFrame="_blank" w:tooltip="Clemente Tadeu Nascimento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Clemente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vindo da banda </w:t>
      </w:r>
      <w:hyperlink r:id="rId10" w:tgtFrame="_blank" w:tooltip="Restos de Nada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Restos de Nada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Hélio voltaria a reassumir o baixo do </w:t>
      </w:r>
      <w:hyperlink r:id="rId11" w:tgtFrame="_blank" w:tooltip="Condutores de Cadáver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Condutores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em 2000.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Nessa época conhece um cara que ficava com um violão estourado tocando velhas canções de rock na Estação São Bento do Metrô. Era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Pozzi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Na época a Estação São Bento era o ponto de encontro dos roqueiros paulistas de todas as matizes, que iam do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hard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rock ao punk.</w:t>
      </w:r>
      <w:r w:rsidR="00D82B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Hélio apresenta ao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efervescência punk da </w:t>
      </w:r>
      <w:hyperlink r:id="rId12" w:tgtFrame="_blank" w:tooltip="Vila Carolina (Limão)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Vila Carolina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o epicentro do punk paulista.</w:t>
      </w:r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Edson "</w:t>
      </w:r>
      <w:proofErr w:type="spellStart"/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" Lopes </w:t>
      </w:r>
      <w:proofErr w:type="spellStart"/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>Pozzi</w:t>
      </w:r>
      <w:proofErr w:type="spellEnd"/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nasceu em São Paulo, em 15 de julho de 1962</w:t>
      </w:r>
      <w:r w:rsidR="00D82B65">
        <w:rPr>
          <w:rFonts w:asciiTheme="majorHAnsi" w:eastAsia="Times New Roman" w:hAnsiTheme="majorHAnsi" w:cs="Times New Roman"/>
          <w:sz w:val="24"/>
          <w:szCs w:val="24"/>
          <w:lang w:eastAsia="pt-BR"/>
        </w:rPr>
        <w:t>, no Capão Redondo</w:t>
      </w:r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Resolvem fazer uma banda e finalmente Hélio tem sua chance de ser guitarrista,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assume o Baixo e seu irmão Carlos "Pierre" Lopes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Pozzi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vem para a bateria mesmo sem ter uma de verdade. Mais tarde entra o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Kinno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no vocal.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No inicio o nome da banda era para ser Alcatraz em homenagem a uma canção do </w:t>
      </w:r>
      <w:hyperlink r:id="rId13" w:tgtFrame="_blank" w:tooltip="Nazareth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Nazareth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 mas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convence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Hélinho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que Cólera é um nome com múltiplos significados e também é internacional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No início o Cólera não era necessariamente uma banda punk, tocava baladas, blues e tinha talvez alguma pretensão de fazer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hard-rock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Além de ser uma banda à procura de um estilo musical, também era uma banda que procurava o seu texto.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era um motor criativo e suas letras tratavam de seu imaginário adolescente mas já traziam sua versatilidade ao casar texto e música. Já Helio por outro lado continuava influenciado pelo </w:t>
      </w:r>
      <w:hyperlink r:id="rId14" w:tgtFrame="_blank" w:tooltip="Existencialismo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existencialismo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rústico da </w:t>
      </w:r>
      <w:hyperlink r:id="rId15" w:tgtFrame="_blank" w:tooltip="Vila Carolina (Limão)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Vila Carolina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suas as letras traziam um pouco das ideias do </w:t>
      </w:r>
      <w:hyperlink r:id="rId16" w:tgtFrame="_blank" w:tooltip="Condutores de Cadáver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Condutores de Cadáver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Hélio escrevia versos como "agitação, revolução, destruição eu quero ver", algo que na fase madura da banda seria trocado por "Pela paz em todo o mundo".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O caminho par</w:t>
      </w:r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>a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 punk foi natural e passou por influências do </w:t>
      </w:r>
      <w:proofErr w:type="spellStart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begin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instrText xml:space="preserve"> HYPERLINK "https://pt.wikipedia.org/wiki/Ramones" \o "Ramones" \t "_blank" </w:instrText>
      </w:r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separate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Ramones</w:t>
      </w:r>
      <w:proofErr w:type="spellEnd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end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outras tantas bandas.</w:t>
      </w:r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Com a mudança das atividades do Cólera para o distrito do </w:t>
      </w:r>
      <w:hyperlink r:id="rId17" w:tgtFrame="_blank" w:tooltip="Capão Redondo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Capão Redondo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Hélio deixa a banda, o deslocamento entre zona norte e o extremo da zona sul, mais os ensaios consumiam todo o fim de semana e havia uma outra agenda de trabalho e estudo.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O resgate da produção musical desse período da banda, seria feito em 2003 na gravação do disco Primeiros Sintomas que foi lançado em 2006.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lastRenderedPageBreak/>
        <w:t xml:space="preserve">Por volta de 1981 além de Hélio,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Kinno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também sai da banda, e entra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Valdemir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"Val" Pinheiro assumindo o Baixo e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foi para a Guitarra e vocal. O Cólera estava pronto, tinha um texto, uma atitude e uma musicalidade que a tornaria uma das bandas punks de maior longevidade do cenário brasileiro. Nesse caminho encontrou sua postura pacifista, antimilitarista e ecológica.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18" w:tgtFrame="_blank" w:tooltip="1982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1982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participaram da compilação </w:t>
      </w:r>
      <w:hyperlink r:id="rId19" w:tgtFrame="_blank" w:tooltip="Grito Suburbano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Grito Suburbano</w:t>
        </w:r>
      </w:hyperlink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 com as bandas </w:t>
      </w:r>
      <w:hyperlink r:id="rId20" w:tgtFrame="_blank" w:tooltip="Inocentes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Inocentes</w:t>
        </w:r>
      </w:hyperlink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 e </w:t>
      </w:r>
      <w:hyperlink r:id="rId21" w:tgtFrame="_blank" w:tooltip="Olho Seco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Olho Seco</w:t>
        </w:r>
      </w:hyperlink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.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Nesse mesmo ano, participam do festival </w:t>
      </w:r>
      <w:hyperlink r:id="rId22" w:tgtFrame="_blank" w:tooltip="O Começo do Fim do Mundo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O Começo do Fim do Mundo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no </w:t>
      </w:r>
      <w:hyperlink r:id="rId23" w:tgtFrame="_blank" w:tooltip="SESC Pompéia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SESC Pompéia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em São Paulo, e participam das compilações internacionais em K7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Punk Is...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Hardcore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or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What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?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do selo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XCentric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Noise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Records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24" w:tgtFrame="_blank" w:tooltip="1983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1983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cria o selo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Estúdios Vermelhos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lança a compilação </w:t>
      </w:r>
      <w:hyperlink r:id="rId25" w:tgtFrame="_blank" w:tooltip="SUB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SUB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que conta com o Cólera, além das bandas </w:t>
      </w:r>
      <w:hyperlink r:id="rId26" w:tgtFrame="_blank" w:tooltip="Ratos de Porão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Ratos de Porão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 </w:t>
      </w:r>
      <w:proofErr w:type="spellStart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begin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instrText xml:space="preserve"> HYPERLINK "https://pt.wikipedia.org/w/index.php?title=Psyk%C3%B3ze&amp;action=edit&amp;redlink=1" \o "Psykóze (página não existe)" \t "_blank" </w:instrText>
      </w:r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separate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Psykóze</w:t>
      </w:r>
      <w:proofErr w:type="spellEnd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end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 </w:t>
      </w:r>
      <w:hyperlink r:id="rId27" w:tgtFrame="_blank" w:tooltip="Fogo Cruzado (banda) (página não existe)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Fogo Cruzado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Nesse mesmo ano, participam do álbum-compilação internacional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Beating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the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Meat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do selo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XCentric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Noise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Records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28" w:tgtFrame="_blank" w:tooltip="1984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1984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lançam a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demo-tape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1.9.9.2.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29" w:tgtFrame="_blank" w:tooltip="1985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1985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muda o nome do selo para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Ataque Frontal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lança o álbum de estréia do Cólera, </w:t>
      </w:r>
      <w:hyperlink r:id="rId30" w:tgtFrame="_blank" w:tooltip="Tente Mudar o Amanhã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Tente Mudar o Amanhã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 No mesmo ano o show de lançamento do álbum no Lira Paulistana é gravado, e sai no formato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split-LP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com a banda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Ratos de Porão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o selo também lança a compilação </w:t>
      </w:r>
      <w:hyperlink r:id="rId31" w:tgtFrame="_blank" w:tooltip="Ataque Sonoro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Ataque Sonoro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que inclui músicas da banda.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32" w:tgtFrame="_blank" w:tooltip="1986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1986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lançam o álbum </w:t>
      </w:r>
      <w:hyperlink r:id="rId33" w:tgtFrame="_blank" w:tooltip="Pela Paz em Todo Mundo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Pela Paz em Todo Mundo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que foi um recordista de vendas em se tratando de um produção independente: 85 mil cópias, e participam da compilação internacional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Empty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Skulls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, vol. 2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do selo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Fartblossom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Enterprizes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Também sai pelo selo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Hageland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Records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o EP </w:t>
      </w:r>
      <w:hyperlink r:id="rId34" w:tgtFrame="_blank" w:tooltip="Dê o Fora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Dê o Fora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35" w:tgtFrame="_blank" w:tooltip="1987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1987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lançam o EP </w:t>
      </w:r>
      <w:hyperlink r:id="rId36" w:tgtFrame="_blank" w:tooltip="É Natal!!?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É Natal!!?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tornaram-se a primeira banda de punk rock do Brasil a excursionar pela </w:t>
      </w:r>
      <w:hyperlink r:id="rId37" w:tgtFrame="_blank" w:tooltip="Europa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Europa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num circuito alternativo, pelo underground punk europeu, tocando em </w:t>
      </w:r>
      <w:proofErr w:type="spellStart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begin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instrText xml:space="preserve"> HYPERLINK "https://pt.wikipedia.org/wiki/Squat" \o "Squat" \t "_blank" </w:instrText>
      </w:r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separate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squats</w:t>
      </w:r>
      <w:proofErr w:type="spellEnd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end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com bandas como a alemã </w:t>
      </w:r>
      <w:hyperlink r:id="rId38" w:tgtFrame="_blank" w:tooltip="Inferno (banda) (página não existe)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Inferno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a inglesa </w:t>
      </w:r>
      <w:proofErr w:type="spellStart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begin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instrText xml:space="preserve"> HYPERLINK "https://pt.wikipedia.org/w/index.php?title=Disorder_(banda)&amp;action=edit&amp;redlink=1" \o "Disorder (banda) (página não existe)" \t "_blank" </w:instrText>
      </w:r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separate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Disorder</w:t>
      </w:r>
      <w:proofErr w:type="spellEnd"/>
      <w:r w:rsidR="00F36478"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fldChar w:fldCharType="end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entre outras.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Voltam para o Brasil sem dinheiro e param de lançar seus álbuns independentes. Isso faz com que os próximos álbuns só saiam em </w:t>
      </w:r>
      <w:hyperlink r:id="rId39" w:tgtFrame="_blank" w:tooltip="1989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1989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quando foi lançado o álbum ao vivo </w:t>
      </w:r>
      <w:proofErr w:type="spellStart"/>
      <w:r w:rsidR="00F36478"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fldChar w:fldCharType="begin"/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instrText xml:space="preserve"> HYPERLINK "https://pt.wikipedia.org/wiki/European_Tour_%2787" \o "European Tour '87" \t "_blank" </w:instrText>
      </w:r>
      <w:r w:rsidR="00F36478"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fldChar w:fldCharType="separate"/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European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Tour '87</w:t>
      </w:r>
      <w:r w:rsidR="00F36478"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fldChar w:fldCharType="end"/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 o vídeo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20 Minutos de Cólera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ambos com gravações dos shows da turnê européia, lançados pela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A.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Indie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Records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Também é lançado esse ano, o álbum de estúdio </w:t>
      </w:r>
      <w:hyperlink r:id="rId40" w:tgtFrame="_blank" w:tooltip="Verde, Não Devaste!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Verde, Não Devaste!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pela </w:t>
      </w:r>
      <w:proofErr w:type="spellStart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Devil</w:t>
      </w:r>
      <w:proofErr w:type="spellEnd"/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Discos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 Durante esse intervalo entre os álbuns fazem diversos shows com a banda brasiliense </w:t>
      </w:r>
      <w:hyperlink r:id="rId41" w:tgtFrame="_blank" w:tooltip="Plebe Rude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Plebe Rude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42" w:tgtFrame="_blank" w:tooltip="1992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1992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é lançado o álbum </w:t>
      </w:r>
      <w:hyperlink r:id="rId43" w:tgtFrame="_blank" w:tooltip="Mundo Mecânico, Mundo Eletrônico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Mundo Mecânico, Mundo Eletrônico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 pela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Devil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Discos, que conta com a regravação da música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"1.9.9.2."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do primeiro álbum.</w:t>
      </w:r>
      <w:r w:rsidR="00C70B7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Somente em </w:t>
      </w:r>
      <w:hyperlink r:id="rId44" w:tgtFrame="_blank" w:tooltip="1998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1998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foi lançado um novo álbum, </w:t>
      </w:r>
      <w:hyperlink r:id="rId45" w:tgtFrame="_blank" w:tooltip="Caos Mental Geral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Caos Mental Geral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46" w:tgtFrame="_blank" w:tooltip="2000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2000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a banda ficaria em evidência com a regravação da música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"Medo"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pelo </w:t>
      </w:r>
      <w:hyperlink r:id="rId47" w:tgtFrame="_blank" w:tooltip="Plebe Rude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Plebe Rude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em seu álbum ao vivo </w:t>
      </w:r>
      <w:hyperlink r:id="rId48" w:tgtFrame="_blank" w:tooltip="Enquanto a Trégua não Vem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Enquanto a Trégua não Vem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e pela regravação da música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"Quanto Vale a Liberdade?"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pelos </w:t>
      </w:r>
      <w:hyperlink r:id="rId49" w:tgtFrame="_blank" w:tooltip="Inocentes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Inocentes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em seu álbum </w:t>
      </w:r>
      <w:hyperlink r:id="rId50" w:tgtFrame="_blank" w:tooltip="O Barulho dos Inocentes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O Barulho dos Inocentes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51" w:tgtFrame="_blank" w:tooltip="2002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2002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é lançado o álbum </w:t>
      </w:r>
      <w:hyperlink r:id="rId52" w:tgtFrame="_blank" w:tooltip="20 Anos ao Vivo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20 Anos ao Vivo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e em </w:t>
      </w:r>
      <w:hyperlink r:id="rId53" w:tgtFrame="_blank" w:tooltip="2004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2004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o álbum de estúdio </w:t>
      </w:r>
      <w:hyperlink r:id="rId54" w:tgtFrame="_blank" w:tooltip="Deixe a Terra em Paz!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Deixe a Terra em Paz!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55" w:tgtFrame="_blank" w:tooltip="2006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2006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é lançado o álbum </w:t>
      </w:r>
      <w:hyperlink r:id="rId56" w:tgtFrame="_blank" w:tooltip="Primeiros Sintomas" w:history="1">
        <w:r w:rsidRPr="00E161E3">
          <w:rPr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Primeiros Sintomas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 com gravações de 1979 e 1980. Nesse ano, o baixista Fábio sai da banda, sendo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subtituido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pelo antigo baixista, Val.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 </w:t>
      </w:r>
      <w:hyperlink r:id="rId57" w:tgtFrame="_blank" w:tooltip="2008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2008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fizeram outra turnê européia, comemorando os 29 anos de banda.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Em 2009, deram início a turnê 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30 Anos Sem Parar!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pelo Brasil, comemorando os 30 anos de banda.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lastRenderedPageBreak/>
        <w:t>Na madrugada de 27 de setembro de 2011, por volta das 0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h30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foi informada a morte de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 que segundo a fotógrafa da banda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Renata Lacerda, veio a falecer devido à uma </w:t>
      </w:r>
      <w:hyperlink r:id="rId58" w:tgtFrame="_blank" w:tooltip="Hemorragia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hemorragia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interna, causada por uma </w:t>
      </w:r>
      <w:hyperlink r:id="rId59" w:tgtFrame="_blank" w:tooltip="Úlcera" w:history="1">
        <w:r w:rsidRPr="00E161E3">
          <w:rPr>
            <w:rFonts w:asciiTheme="majorHAnsi" w:eastAsia="Times New Roman" w:hAnsiTheme="majorHAnsi" w:cs="Times New Roman"/>
            <w:sz w:val="24"/>
            <w:szCs w:val="24"/>
            <w:lang w:eastAsia="pt-BR"/>
          </w:rPr>
          <w:t>úlcera</w:t>
        </w:r>
      </w:hyperlink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no esôfago.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Em 2012 alguns meses após a morte de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a banda anuncia um novo vocalista e resolve seguir em frente. O escolhido é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Wendel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Barros</w:t>
      </w:r>
      <w:r w:rsidR="00D82B65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ex-roadie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também vocalista da banda Sociedade Sem Hino</w:t>
      </w:r>
      <w:r w:rsidR="00D82B65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aluno e amigo de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Pozzi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Bem aceito, o novo vocalista se encaixa perfeitamente de acordo com os antigos parâmetros da banda. Em 2013 a banda segue em frente participando concertos e festivais de extrema importância para o cenário independente.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Em 2014 a banda passa por mais uma reformulação, entra Fábio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Belluci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assumindo a guitarra no lugar de Cacá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Saffioti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. Com sangue novo demonstra que veio pra fazer a diferença e gravar novo álbum </w:t>
      </w:r>
      <w:r w:rsidR="00D82B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>Acorde Acorde Acorde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 que está em produção e a banda pretende fazer lançamento no final de 2015.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Este é uma parte pequena do histórico deste artista que em muitas oportunidades esteve em nossa Cordeirópolis em apresentações diversas, desde o governo do então Prefeito Geraldo Botion com o Grêmio Estudantil Chico Mendes</w:t>
      </w:r>
      <w:r w:rsidR="00D82B65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em apresentação no Centro de Lazer do Trabalhador e em outras oportunidades na Escola Jamil, no Celeiro do Rock (Cascalho), no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Futiba's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Society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praça central.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deixou seu legado para futuras gerações e pessoas que o conheceram, sendo assim achei importante votar, aprovar e legitimar a influência que sua mensagem pacifista e ideologicamente voltada para questões ambientais, trabalho, paz ... um ser humano buscando um mundo melhor.</w:t>
      </w:r>
      <w:r w:rsidR="00295D0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Que este grito não seja em vão e suas sementes prosperem ao longo do tempo.</w:t>
      </w:r>
    </w:p>
    <w:p w:rsidR="00A10576" w:rsidRPr="00E161E3" w:rsidRDefault="00A10576" w:rsidP="00295D01">
      <w:pPr>
        <w:shd w:val="clear" w:color="auto" w:fill="FFFFFF"/>
        <w:spacing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Peço a aprovação pelos nobres pares e se assim acontecer eu peço o registro desta aprovação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com a 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posterior 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fixação de placa alusiva no local de denominação com os dizeres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- "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Área Verde Edson "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Redson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" </w:t>
      </w:r>
      <w:proofErr w:type="spellStart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Pozzi</w:t>
      </w:r>
      <w:proofErr w:type="spellEnd"/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- Que este Grito nunca Seja em V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ão</w:t>
      </w:r>
      <w:r w:rsidRP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: Cólera</w:t>
      </w:r>
      <w:r w:rsidR="00E161E3">
        <w:rPr>
          <w:rFonts w:asciiTheme="majorHAnsi" w:eastAsia="Times New Roman" w:hAnsiTheme="majorHAnsi" w:cs="Times New Roman"/>
          <w:sz w:val="24"/>
          <w:szCs w:val="24"/>
          <w:lang w:eastAsia="pt-BR"/>
        </w:rPr>
        <w:t>!!!"</w:t>
      </w:r>
    </w:p>
    <w:p w:rsidR="00A10576" w:rsidRPr="00E161E3" w:rsidRDefault="00A10576" w:rsidP="00E161E3">
      <w:pPr>
        <w:shd w:val="clear" w:color="auto" w:fill="FFFFFF"/>
        <w:spacing w:after="0" w:line="240" w:lineRule="auto"/>
        <w:ind w:firstLine="851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10576" w:rsidRDefault="00A10576" w:rsidP="00E161E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E161E3" w:rsidRDefault="00E161E3" w:rsidP="00E161E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Câmara Municipal de Cordeirópolis, 3 de novembro de 2016. </w:t>
      </w:r>
    </w:p>
    <w:p w:rsidR="00E161E3" w:rsidRDefault="00E161E3" w:rsidP="00E161E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E161E3" w:rsidRDefault="00E161E3" w:rsidP="00E161E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E161E3" w:rsidRDefault="00E161E3" w:rsidP="00E161E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Alceu da Silva Guimarães</w:t>
      </w:r>
    </w:p>
    <w:p w:rsidR="00D93598" w:rsidRPr="00D82B65" w:rsidRDefault="00E161E3" w:rsidP="00D82B6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 - PPS</w:t>
      </w:r>
    </w:p>
    <w:sectPr w:rsidR="00D93598" w:rsidRPr="00D82B65" w:rsidSect="00E161E3">
      <w:headerReference w:type="even" r:id="rId60"/>
      <w:headerReference w:type="default" r:id="rId61"/>
      <w:headerReference w:type="first" r:id="rId62"/>
      <w:pgSz w:w="11906" w:h="16838"/>
      <w:pgMar w:top="2268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C3" w:rsidRDefault="003417C3" w:rsidP="009A0E6A">
      <w:pPr>
        <w:spacing w:after="0" w:line="240" w:lineRule="auto"/>
      </w:pPr>
      <w:r>
        <w:separator/>
      </w:r>
    </w:p>
  </w:endnote>
  <w:endnote w:type="continuationSeparator" w:id="0">
    <w:p w:rsidR="003417C3" w:rsidRDefault="003417C3" w:rsidP="009A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C3" w:rsidRDefault="003417C3" w:rsidP="009A0E6A">
      <w:pPr>
        <w:spacing w:after="0" w:line="240" w:lineRule="auto"/>
      </w:pPr>
      <w:r>
        <w:separator/>
      </w:r>
    </w:p>
  </w:footnote>
  <w:footnote w:type="continuationSeparator" w:id="0">
    <w:p w:rsidR="003417C3" w:rsidRDefault="003417C3" w:rsidP="009A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17C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17C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17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03"/>
    <w:multiLevelType w:val="multilevel"/>
    <w:tmpl w:val="470C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26F91"/>
    <w:multiLevelType w:val="multilevel"/>
    <w:tmpl w:val="E04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D385A"/>
    <w:multiLevelType w:val="multilevel"/>
    <w:tmpl w:val="3EB2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C64D9"/>
    <w:multiLevelType w:val="multilevel"/>
    <w:tmpl w:val="2F8E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C085E"/>
    <w:multiLevelType w:val="multilevel"/>
    <w:tmpl w:val="7152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905F3"/>
    <w:multiLevelType w:val="multilevel"/>
    <w:tmpl w:val="E05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55C40"/>
    <w:multiLevelType w:val="multilevel"/>
    <w:tmpl w:val="7C12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10BA3"/>
    <w:multiLevelType w:val="multilevel"/>
    <w:tmpl w:val="608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125D05"/>
    <w:multiLevelType w:val="multilevel"/>
    <w:tmpl w:val="B22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576"/>
    <w:rsid w:val="00007D63"/>
    <w:rsid w:val="000245E6"/>
    <w:rsid w:val="00295D01"/>
    <w:rsid w:val="003417C3"/>
    <w:rsid w:val="004A04F5"/>
    <w:rsid w:val="00707E5C"/>
    <w:rsid w:val="008844A8"/>
    <w:rsid w:val="009A0E6A"/>
    <w:rsid w:val="00A10576"/>
    <w:rsid w:val="00C70B77"/>
    <w:rsid w:val="00D82B65"/>
    <w:rsid w:val="00D93598"/>
    <w:rsid w:val="00E161E3"/>
    <w:rsid w:val="00F3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98"/>
  </w:style>
  <w:style w:type="paragraph" w:styleId="Ttulo2">
    <w:name w:val="heading 2"/>
    <w:basedOn w:val="Normal"/>
    <w:link w:val="Ttulo2Char"/>
    <w:uiPriority w:val="9"/>
    <w:qFormat/>
    <w:rsid w:val="00A10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05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1057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057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msonormal">
    <w:name w:val="x_msonormal"/>
    <w:basedOn w:val="Normal"/>
    <w:rsid w:val="00A1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nospacing">
    <w:name w:val="x_gmail-msonospacing"/>
    <w:basedOn w:val="Normal"/>
    <w:rsid w:val="00A1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10576"/>
  </w:style>
  <w:style w:type="paragraph" w:styleId="NormalWeb">
    <w:name w:val="Normal (Web)"/>
    <w:basedOn w:val="Normal"/>
    <w:uiPriority w:val="99"/>
    <w:semiHidden/>
    <w:unhideWhenUsed/>
    <w:rsid w:val="00A1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10576"/>
    <w:rPr>
      <w:color w:val="0000FF"/>
      <w:u w:val="single"/>
    </w:rPr>
  </w:style>
  <w:style w:type="character" w:customStyle="1" w:styleId="xgmail-mw-headline">
    <w:name w:val="x_gmail-mw-headline"/>
    <w:basedOn w:val="Fontepargpadro"/>
    <w:rsid w:val="00A10576"/>
  </w:style>
  <w:style w:type="character" w:customStyle="1" w:styleId="xgmail-mw-cite-backlink">
    <w:name w:val="x_gmail-mw-cite-backlink"/>
    <w:basedOn w:val="Fontepargpadro"/>
    <w:rsid w:val="00A10576"/>
  </w:style>
  <w:style w:type="character" w:customStyle="1" w:styleId="xgmail-cite-accessibility-label">
    <w:name w:val="x_gmail-cite-accessibility-label"/>
    <w:basedOn w:val="Fontepargpadro"/>
    <w:rsid w:val="00A10576"/>
  </w:style>
  <w:style w:type="character" w:customStyle="1" w:styleId="xgmail-reference-text">
    <w:name w:val="x_gmail-reference-text"/>
    <w:basedOn w:val="Fontepargpadro"/>
    <w:rsid w:val="00A10576"/>
  </w:style>
  <w:style w:type="character" w:customStyle="1" w:styleId="xgmail-collapsebutton">
    <w:name w:val="x_gmail-collapsebutton"/>
    <w:basedOn w:val="Fontepargpadro"/>
    <w:rsid w:val="00A10576"/>
  </w:style>
  <w:style w:type="character" w:customStyle="1" w:styleId="xgmail-plainlinks">
    <w:name w:val="x_gmail-plainlinks"/>
    <w:basedOn w:val="Fontepargpadro"/>
    <w:rsid w:val="00A10576"/>
  </w:style>
  <w:style w:type="character" w:styleId="Forte">
    <w:name w:val="Strong"/>
    <w:basedOn w:val="Fontepargpadro"/>
    <w:uiPriority w:val="22"/>
    <w:qFormat/>
    <w:rsid w:val="00A105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Nazareth" TargetMode="External"/><Relationship Id="rId18" Type="http://schemas.openxmlformats.org/officeDocument/2006/relationships/hyperlink" Target="https://pt.wikipedia.org/wiki/1982" TargetMode="External"/><Relationship Id="rId26" Type="http://schemas.openxmlformats.org/officeDocument/2006/relationships/hyperlink" Target="https://pt.wikipedia.org/wiki/Ratos_de_Por%C3%A3o" TargetMode="External"/><Relationship Id="rId39" Type="http://schemas.openxmlformats.org/officeDocument/2006/relationships/hyperlink" Target="https://pt.wikipedia.org/wiki/1989" TargetMode="External"/><Relationship Id="rId21" Type="http://schemas.openxmlformats.org/officeDocument/2006/relationships/hyperlink" Target="https://pt.wikipedia.org/wiki/Olho_Seco" TargetMode="External"/><Relationship Id="rId34" Type="http://schemas.openxmlformats.org/officeDocument/2006/relationships/hyperlink" Target="https://pt.wikipedia.org/wiki/D%C3%AA_o_Fora" TargetMode="External"/><Relationship Id="rId42" Type="http://schemas.openxmlformats.org/officeDocument/2006/relationships/hyperlink" Target="https://pt.wikipedia.org/wiki/1992" TargetMode="External"/><Relationship Id="rId47" Type="http://schemas.openxmlformats.org/officeDocument/2006/relationships/hyperlink" Target="https://pt.wikipedia.org/wiki/Plebe_Rude" TargetMode="External"/><Relationship Id="rId50" Type="http://schemas.openxmlformats.org/officeDocument/2006/relationships/hyperlink" Target="https://pt.wikipedia.org/wiki/O_Barulho_dos_Inocentes" TargetMode="External"/><Relationship Id="rId55" Type="http://schemas.openxmlformats.org/officeDocument/2006/relationships/hyperlink" Target="https://pt.wikipedia.org/wiki/20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pt.wikipedia.org/wiki/19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Condutores_de_Cad%C3%A1ver" TargetMode="External"/><Relationship Id="rId20" Type="http://schemas.openxmlformats.org/officeDocument/2006/relationships/hyperlink" Target="https://pt.wikipedia.org/wiki/Inocentes" TargetMode="External"/><Relationship Id="rId29" Type="http://schemas.openxmlformats.org/officeDocument/2006/relationships/hyperlink" Target="https://pt.wikipedia.org/wiki/1985" TargetMode="External"/><Relationship Id="rId41" Type="http://schemas.openxmlformats.org/officeDocument/2006/relationships/hyperlink" Target="https://pt.wikipedia.org/wiki/Plebe_Rude" TargetMode="External"/><Relationship Id="rId54" Type="http://schemas.openxmlformats.org/officeDocument/2006/relationships/hyperlink" Target="https://pt.wikipedia.org/wiki/Deixe_a_Terra_em_Paz!" TargetMode="External"/><Relationship Id="rId62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Condutores_de_Cad%C3%A1ver" TargetMode="External"/><Relationship Id="rId24" Type="http://schemas.openxmlformats.org/officeDocument/2006/relationships/hyperlink" Target="https://pt.wikipedia.org/wiki/1983" TargetMode="External"/><Relationship Id="rId32" Type="http://schemas.openxmlformats.org/officeDocument/2006/relationships/hyperlink" Target="https://pt.wikipedia.org/wiki/1986" TargetMode="External"/><Relationship Id="rId37" Type="http://schemas.openxmlformats.org/officeDocument/2006/relationships/hyperlink" Target="https://pt.wikipedia.org/wiki/Europa" TargetMode="External"/><Relationship Id="rId40" Type="http://schemas.openxmlformats.org/officeDocument/2006/relationships/hyperlink" Target="https://pt.wikipedia.org/wiki/Verde,_N%C3%A3o_Devaste!" TargetMode="External"/><Relationship Id="rId45" Type="http://schemas.openxmlformats.org/officeDocument/2006/relationships/hyperlink" Target="https://pt.wikipedia.org/wiki/Caos_Mental_Geral" TargetMode="External"/><Relationship Id="rId53" Type="http://schemas.openxmlformats.org/officeDocument/2006/relationships/hyperlink" Target="https://pt.wikipedia.org/wiki/2004" TargetMode="External"/><Relationship Id="rId58" Type="http://schemas.openxmlformats.org/officeDocument/2006/relationships/hyperlink" Target="https://pt.wikipedia.org/wiki/Hemorrag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Vila_Carolina_(Lim%C3%A3o)" TargetMode="External"/><Relationship Id="rId23" Type="http://schemas.openxmlformats.org/officeDocument/2006/relationships/hyperlink" Target="https://pt.wikipedia.org/wiki/SESC_Pomp%C3%A9ia" TargetMode="External"/><Relationship Id="rId28" Type="http://schemas.openxmlformats.org/officeDocument/2006/relationships/hyperlink" Target="https://pt.wikipedia.org/wiki/1984" TargetMode="External"/><Relationship Id="rId36" Type="http://schemas.openxmlformats.org/officeDocument/2006/relationships/hyperlink" Target="https://pt.wikipedia.org/wiki/%C3%89_Natal!!%3F" TargetMode="External"/><Relationship Id="rId49" Type="http://schemas.openxmlformats.org/officeDocument/2006/relationships/hyperlink" Target="https://pt.wikipedia.org/wiki/Inocentes" TargetMode="External"/><Relationship Id="rId57" Type="http://schemas.openxmlformats.org/officeDocument/2006/relationships/hyperlink" Target="https://pt.wikipedia.org/wiki/2008" TargetMode="External"/><Relationship Id="rId61" Type="http://schemas.openxmlformats.org/officeDocument/2006/relationships/header" Target="header2.xml"/><Relationship Id="rId10" Type="http://schemas.openxmlformats.org/officeDocument/2006/relationships/hyperlink" Target="https://pt.wikipedia.org/wiki/Restos_de_Nada" TargetMode="External"/><Relationship Id="rId19" Type="http://schemas.openxmlformats.org/officeDocument/2006/relationships/hyperlink" Target="https://pt.wikipedia.org/wiki/Grito_Suburbano" TargetMode="External"/><Relationship Id="rId31" Type="http://schemas.openxmlformats.org/officeDocument/2006/relationships/hyperlink" Target="https://pt.wikipedia.org/wiki/Ataque_Sonoro" TargetMode="External"/><Relationship Id="rId44" Type="http://schemas.openxmlformats.org/officeDocument/2006/relationships/hyperlink" Target="https://pt.wikipedia.org/wiki/1998" TargetMode="External"/><Relationship Id="rId52" Type="http://schemas.openxmlformats.org/officeDocument/2006/relationships/hyperlink" Target="https://pt.wikipedia.org/wiki/20_Anos_ao_Vivo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Clemente_Tadeu_Nascimento" TargetMode="External"/><Relationship Id="rId14" Type="http://schemas.openxmlformats.org/officeDocument/2006/relationships/hyperlink" Target="https://pt.wikipedia.org/wiki/Existencialismo" TargetMode="External"/><Relationship Id="rId22" Type="http://schemas.openxmlformats.org/officeDocument/2006/relationships/hyperlink" Target="https://pt.wikipedia.org/wiki/O_Come%C3%A7o_do_Fim_do_Mundo" TargetMode="External"/><Relationship Id="rId27" Type="http://schemas.openxmlformats.org/officeDocument/2006/relationships/hyperlink" Target="https://pt.wikipedia.org/w/index.php?title=Fogo_Cruzado_(banda)&amp;action=edit&amp;redlink=1" TargetMode="External"/><Relationship Id="rId30" Type="http://schemas.openxmlformats.org/officeDocument/2006/relationships/hyperlink" Target="https://pt.wikipedia.org/wiki/Tente_Mudar_o_Amanh%C3%A3" TargetMode="External"/><Relationship Id="rId35" Type="http://schemas.openxmlformats.org/officeDocument/2006/relationships/hyperlink" Target="https://pt.wikipedia.org/wiki/1987" TargetMode="External"/><Relationship Id="rId43" Type="http://schemas.openxmlformats.org/officeDocument/2006/relationships/hyperlink" Target="https://pt.wikipedia.org/wiki/Mundo_Mec%C3%A2nico,_Mundo_Eletr%C3%B4nico" TargetMode="External"/><Relationship Id="rId48" Type="http://schemas.openxmlformats.org/officeDocument/2006/relationships/hyperlink" Target="https://pt.wikipedia.org/wiki/Enquanto_a_Tr%C3%A9gua_n%C3%A3o_Vem" TargetMode="External"/><Relationship Id="rId56" Type="http://schemas.openxmlformats.org/officeDocument/2006/relationships/hyperlink" Target="https://pt.wikipedia.org/wiki/Primeiros_Sintomas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t.wikipedia.org/wiki/Condutores_de_Cad%C3%A1ver" TargetMode="External"/><Relationship Id="rId51" Type="http://schemas.openxmlformats.org/officeDocument/2006/relationships/hyperlink" Target="https://pt.wikipedia.org/wiki/20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t.wikipedia.org/wiki/Vila_Carolina_(Lim%C3%A3o)" TargetMode="External"/><Relationship Id="rId17" Type="http://schemas.openxmlformats.org/officeDocument/2006/relationships/hyperlink" Target="https://pt.wikipedia.org/wiki/Cap%C3%A3o_Redondo" TargetMode="External"/><Relationship Id="rId25" Type="http://schemas.openxmlformats.org/officeDocument/2006/relationships/hyperlink" Target="https://pt.wikipedia.org/wiki/SUB" TargetMode="External"/><Relationship Id="rId33" Type="http://schemas.openxmlformats.org/officeDocument/2006/relationships/hyperlink" Target="https://pt.wikipedia.org/wiki/Pela_Paz_em_Todo_Mundo" TargetMode="External"/><Relationship Id="rId38" Type="http://schemas.openxmlformats.org/officeDocument/2006/relationships/hyperlink" Target="https://pt.wikipedia.org/w/index.php?title=Inferno_(banda)&amp;action=edit&amp;redlink=1" TargetMode="External"/><Relationship Id="rId46" Type="http://schemas.openxmlformats.org/officeDocument/2006/relationships/hyperlink" Target="https://pt.wikipedia.org/wiki/2000" TargetMode="External"/><Relationship Id="rId59" Type="http://schemas.openxmlformats.org/officeDocument/2006/relationships/hyperlink" Target="https://pt.wikipedia.org/wiki/%C3%9Alcer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2085</Words>
  <Characters>11265</Characters>
  <Application>Microsoft Office Word</Application>
  <DocSecurity>0</DocSecurity>
  <Lines>93</Lines>
  <Paragraphs>26</Paragraphs>
  <ScaleCrop>false</ScaleCrop>
  <Company/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Paulo</cp:lastModifiedBy>
  <cp:revision>6</cp:revision>
  <cp:lastPrinted>2016-11-03T15:56:00Z</cp:lastPrinted>
  <dcterms:created xsi:type="dcterms:W3CDTF">2016-11-03T12:24:00Z</dcterms:created>
  <dcterms:modified xsi:type="dcterms:W3CDTF">2016-11-03T18:29:00Z</dcterms:modified>
</cp:coreProperties>
</file>