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82F1" w14:textId="62FF39C5" w:rsidR="00463996" w:rsidRPr="00DC6F8B" w:rsidRDefault="00000000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ATA DA </w:t>
      </w:r>
      <w:r w:rsidR="00F5564C" w:rsidRPr="00DC6F8B">
        <w:rPr>
          <w:rFonts w:ascii="Cambria" w:hAnsi="Cambria"/>
          <w:b/>
          <w:bCs/>
          <w:i/>
          <w:iCs/>
          <w:sz w:val="25"/>
          <w:szCs w:val="25"/>
        </w:rPr>
        <w:t>PRIMEIRA</w:t>
      </w:r>
      <w:r w:rsidR="00D3710A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6C40A7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SESSÃO </w:t>
      </w:r>
      <w:r w:rsidR="005D6B68" w:rsidRPr="00DC6F8B">
        <w:rPr>
          <w:rFonts w:ascii="Cambria" w:hAnsi="Cambria"/>
          <w:b/>
          <w:bCs/>
          <w:i/>
          <w:iCs/>
          <w:sz w:val="25"/>
          <w:szCs w:val="25"/>
        </w:rPr>
        <w:t>EXTRA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ORDINÁRIA DA </w:t>
      </w:r>
      <w:r w:rsidR="00F5564C" w:rsidRPr="00DC6F8B">
        <w:rPr>
          <w:rFonts w:ascii="Cambria" w:hAnsi="Cambria"/>
          <w:b/>
          <w:bCs/>
          <w:i/>
          <w:iCs/>
          <w:sz w:val="25"/>
          <w:szCs w:val="25"/>
        </w:rPr>
        <w:t>QUARTA</w:t>
      </w:r>
      <w:r w:rsidR="00B338E5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SESSÃO LEGISLATIVA DA DÉCIMA </w:t>
      </w:r>
      <w:r w:rsidR="00D3710A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OITAVA </w:t>
      </w:r>
      <w:r w:rsidR="003D0118" w:rsidRPr="00DC6F8B">
        <w:rPr>
          <w:rFonts w:ascii="Cambria" w:hAnsi="Cambria"/>
          <w:b/>
          <w:bCs/>
          <w:i/>
          <w:iCs/>
          <w:sz w:val="25"/>
          <w:szCs w:val="25"/>
        </w:rPr>
        <w:t>LEGISLATURA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 DA CÂMARA MUNICIPAL DE CORDEIRÓPOLIS, REALIZADA EM </w:t>
      </w:r>
      <w:r w:rsidR="00F5564C" w:rsidRPr="00DC6F8B">
        <w:rPr>
          <w:rFonts w:ascii="Cambria" w:hAnsi="Cambria"/>
          <w:b/>
          <w:bCs/>
          <w:i/>
          <w:iCs/>
          <w:sz w:val="25"/>
          <w:szCs w:val="25"/>
        </w:rPr>
        <w:t>2</w:t>
      </w:r>
      <w:r w:rsidR="00D00728" w:rsidRPr="00DC6F8B">
        <w:rPr>
          <w:rFonts w:ascii="Cambria" w:hAnsi="Cambria"/>
          <w:b/>
          <w:bCs/>
          <w:i/>
          <w:iCs/>
          <w:sz w:val="25"/>
          <w:szCs w:val="25"/>
        </w:rPr>
        <w:t>3</w:t>
      </w:r>
      <w:r w:rsidR="006C40A7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DE </w:t>
      </w:r>
      <w:r w:rsidR="00F5564C"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DEZEMBRO 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>DE 20</w:t>
      </w:r>
      <w:r w:rsidR="00D3710A" w:rsidRPr="00DC6F8B">
        <w:rPr>
          <w:rFonts w:ascii="Cambria" w:hAnsi="Cambria"/>
          <w:b/>
          <w:bCs/>
          <w:i/>
          <w:iCs/>
          <w:sz w:val="25"/>
          <w:szCs w:val="25"/>
        </w:rPr>
        <w:t>2</w:t>
      </w:r>
      <w:r w:rsidR="00F5564C" w:rsidRPr="00DC6F8B">
        <w:rPr>
          <w:rFonts w:ascii="Cambria" w:hAnsi="Cambria"/>
          <w:b/>
          <w:bCs/>
          <w:i/>
          <w:iCs/>
          <w:sz w:val="25"/>
          <w:szCs w:val="25"/>
        </w:rPr>
        <w:t>4</w:t>
      </w:r>
      <w:r w:rsidRPr="00DC6F8B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14:paraId="53F844DF" w14:textId="77777777" w:rsidR="00463996" w:rsidRPr="00DC6F8B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356F30" w:rsidRPr="00DC6F8B" w14:paraId="035C8873" w14:textId="77777777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14:paraId="23DD7EF7" w14:textId="41A38F7E" w:rsidR="00701309" w:rsidRPr="00DC6F8B" w:rsidRDefault="00000000" w:rsidP="009A6FF0">
            <w:pPr>
              <w:jc w:val="both"/>
              <w:rPr>
                <w:rFonts w:ascii="Cambria" w:hAnsi="Cambria"/>
                <w:sz w:val="25"/>
                <w:szCs w:val="25"/>
              </w:rPr>
            </w:pP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Aos </w:t>
            </w:r>
            <w:r w:rsidR="00F5564C" w:rsidRPr="00DC6F8B">
              <w:rPr>
                <w:rFonts w:ascii="Cambria" w:hAnsi="Cambria"/>
                <w:i/>
                <w:sz w:val="25"/>
                <w:szCs w:val="25"/>
              </w:rPr>
              <w:t xml:space="preserve">vinte </w:t>
            </w:r>
            <w:r w:rsidR="00D00728" w:rsidRPr="00DC6F8B">
              <w:rPr>
                <w:rFonts w:ascii="Cambria" w:hAnsi="Cambria"/>
                <w:i/>
                <w:sz w:val="25"/>
                <w:szCs w:val="25"/>
              </w:rPr>
              <w:t xml:space="preserve">e três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dias do mês de </w:t>
            </w:r>
            <w:r w:rsidR="00F5564C" w:rsidRPr="00DC6F8B">
              <w:rPr>
                <w:rFonts w:ascii="Cambria" w:hAnsi="Cambria"/>
                <w:i/>
                <w:sz w:val="25"/>
                <w:szCs w:val="25"/>
              </w:rPr>
              <w:t xml:space="preserve">dezembro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de dois mil e vinte e </w:t>
            </w:r>
            <w:r w:rsidR="00F5564C" w:rsidRPr="00DC6F8B">
              <w:rPr>
                <w:rFonts w:ascii="Cambria" w:hAnsi="Cambria"/>
                <w:i/>
                <w:sz w:val="25"/>
                <w:szCs w:val="25"/>
              </w:rPr>
              <w:t xml:space="preserve">quatro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reuniu-se a Câmara Municipal de Cordeirópolis </w:t>
            </w:r>
            <w:r w:rsidR="00DC6F8B" w:rsidRPr="00DC6F8B">
              <w:rPr>
                <w:rFonts w:ascii="Cambria" w:hAnsi="Cambria"/>
                <w:i/>
                <w:sz w:val="25"/>
                <w:szCs w:val="25"/>
              </w:rPr>
              <w:t xml:space="preserve">nos termos do § 2º do art. 43 da Lei Orgânica do Município de Cordeirópolis </w:t>
            </w:r>
            <w:r w:rsidR="001B090F" w:rsidRPr="00DC6F8B">
              <w:rPr>
                <w:rFonts w:ascii="Cambria" w:hAnsi="Cambria"/>
                <w:i/>
                <w:sz w:val="25"/>
                <w:szCs w:val="25"/>
              </w:rPr>
              <w:t xml:space="preserve">a partir das </w:t>
            </w:r>
            <w:r w:rsidR="005D6B68" w:rsidRPr="00DC6F8B">
              <w:rPr>
                <w:rFonts w:ascii="Cambria" w:hAnsi="Cambria"/>
                <w:i/>
                <w:sz w:val="25"/>
                <w:szCs w:val="25"/>
              </w:rPr>
              <w:t>dezoito</w:t>
            </w:r>
            <w:r w:rsidR="001B090F" w:rsidRPr="00DC6F8B">
              <w:rPr>
                <w:rFonts w:ascii="Cambria" w:hAnsi="Cambria"/>
                <w:i/>
                <w:sz w:val="25"/>
                <w:szCs w:val="25"/>
              </w:rPr>
              <w:t xml:space="preserve"> horas</w:t>
            </w:r>
            <w:r w:rsidR="00B338E5" w:rsidRPr="00DC6F8B">
              <w:rPr>
                <w:rFonts w:ascii="Cambria" w:hAnsi="Cambria"/>
                <w:i/>
                <w:sz w:val="25"/>
                <w:szCs w:val="25"/>
              </w:rPr>
              <w:t xml:space="preserve"> e </w:t>
            </w:r>
            <w:r w:rsidR="00A617D9">
              <w:rPr>
                <w:rFonts w:ascii="Cambria" w:hAnsi="Cambria"/>
                <w:i/>
                <w:sz w:val="25"/>
                <w:szCs w:val="25"/>
              </w:rPr>
              <w:t>dezoito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6A319E" w:rsidRPr="00DC6F8B">
              <w:rPr>
                <w:rFonts w:ascii="Cambria" w:hAnsi="Cambria"/>
                <w:i/>
                <w:sz w:val="25"/>
                <w:szCs w:val="25"/>
              </w:rPr>
              <w:t>minutos</w:t>
            </w:r>
            <w:r w:rsidR="001B090F" w:rsidRPr="00DC6F8B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para a realização da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primeira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 sessão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extra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>ordinária</w:t>
            </w:r>
            <w:r w:rsidR="001B090F" w:rsidRPr="00DC6F8B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6C40A7" w:rsidRPr="00DC6F8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da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quarta</w:t>
            </w:r>
            <w:r w:rsidR="00B338E5" w:rsidRPr="00DC6F8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>sessão legislativa</w:t>
            </w:r>
            <w:r w:rsidR="001B090F" w:rsidRPr="00DC6F8B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 da décima oitava legislatura, sob a presidência do vereador José Antonio Rodrigues, sendo secretári</w:t>
            </w:r>
            <w:r w:rsidR="006A319E" w:rsidRPr="00DC6F8B">
              <w:rPr>
                <w:rFonts w:ascii="Cambria" w:hAnsi="Cambria"/>
                <w:i/>
                <w:sz w:val="25"/>
                <w:szCs w:val="25"/>
              </w:rPr>
              <w:t>os o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>s vereador</w:t>
            </w:r>
            <w:r w:rsidR="001E0C57" w:rsidRPr="00DC6F8B">
              <w:rPr>
                <w:rFonts w:ascii="Cambria" w:hAnsi="Cambria"/>
                <w:i/>
                <w:sz w:val="25"/>
                <w:szCs w:val="25"/>
              </w:rPr>
              <w:t>e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s Diego Fabiano de Oliveira e Neusa Aparecida Damélio Marcelino de Moraes. Feita a verificação de presença,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>participaram os seguintes vereadores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: Anderson Antonio Hespanhol,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 xml:space="preserve">Carlos Aparecido Barbosa,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Diego Fabiano de Oliveira, </w:t>
            </w:r>
            <w:r w:rsidR="006C40A7" w:rsidRPr="00DC6F8B">
              <w:rPr>
                <w:rFonts w:ascii="Cambria" w:hAnsi="Cambria"/>
                <w:i/>
                <w:sz w:val="25"/>
                <w:szCs w:val="25"/>
              </w:rPr>
              <w:t xml:space="preserve">José Antonio Rodrigues,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>Mariana Fleury Tamiazo, Neusa Aparecida Damélio Marcelino de Moraes, Paulo César Morais de Oliveira e Sérgio Balthazar Rodrigues de Oliveira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 e Silvana Gonçalves Martins Baio</w:t>
            </w:r>
            <w:r w:rsidR="00DD35A0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Havendo número legal, foi aberta a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sessão, na </w:t>
            </w:r>
            <w:r w:rsidR="00AD169F" w:rsidRPr="00DC6F8B">
              <w:rPr>
                <w:rFonts w:ascii="Cambria" w:hAnsi="Cambria"/>
                <w:b/>
                <w:bCs/>
                <w:i/>
                <w:sz w:val="25"/>
                <w:szCs w:val="25"/>
              </w:rPr>
              <w:t>Ordem do Dia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. Através do Ofício nº 143/2024, do Sr. Prefeito Municipal, foi convocada a Câmara Municipal nos termos do inciso XIV do art. 81 da Lei Orgânica do Município, para deliberar os seguintes projetos</w:t>
            </w:r>
            <w:r w:rsidR="00AD169F" w:rsidRPr="00DC6F8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: Projeto de Lei Complementar nº 23/2024,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do Executivo Municipal, que reconhece como devida a indenização pelo apossamento administrativo </w:t>
            </w:r>
            <w:r w:rsidR="00102283">
              <w:rPr>
                <w:rFonts w:ascii="Cambria" w:hAnsi="Cambria"/>
                <w:i/>
                <w:sz w:val="25"/>
                <w:szCs w:val="25"/>
              </w:rPr>
              <w:t>e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 autoriza a alienação na modalidade dação em pagamento de lotes destinados a bens dominiais no loteamento “Jardim </w:t>
            </w:r>
            <w:proofErr w:type="spellStart"/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Itajay</w:t>
            </w:r>
            <w:proofErr w:type="spellEnd"/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”.</w:t>
            </w:r>
            <w:r w:rsidR="00AD169F" w:rsidRPr="00DC6F8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Em discussão</w:t>
            </w:r>
            <w:r w:rsidR="002C4D00">
              <w:rPr>
                <w:rFonts w:ascii="Cambria" w:hAnsi="Cambria"/>
                <w:i/>
                <w:sz w:val="25"/>
                <w:szCs w:val="25"/>
              </w:rPr>
              <w:t xml:space="preserve">, Mariana Tamiazo disse que o processo judicial se encontra em fase de instrução; a aprovação do projeto de lei configura afronta ao princípio da separação de poderes e devido processo legal; que o projeto de lei não apresenta a minuta do acordo com a empresa, que não há sentença judicial determinando a indenização e a aprovação viola o princípio da  legalidade; que há risco de prejuízo ao erário por falta de perícia técnica; a aprovação do projeto antes da conclusão do processo não é conveniente e que outras medidas devem ser realizadas dentro do processo; o processo judicial ainda comporta produção de provas e recursos e </w:t>
            </w:r>
            <w:proofErr w:type="spellStart"/>
            <w:r w:rsidR="002C4D00">
              <w:rPr>
                <w:rFonts w:ascii="Cambria" w:hAnsi="Cambria"/>
                <w:i/>
                <w:sz w:val="25"/>
                <w:szCs w:val="25"/>
              </w:rPr>
              <w:t>esta</w:t>
            </w:r>
            <w:proofErr w:type="spellEnd"/>
            <w:r w:rsidR="002C4D00">
              <w:rPr>
                <w:rFonts w:ascii="Cambria" w:hAnsi="Cambria"/>
                <w:i/>
                <w:sz w:val="25"/>
                <w:szCs w:val="25"/>
              </w:rPr>
              <w:t xml:space="preserve"> aprovação sem aguardar o fim do processo impede o direito de defesa do Município e produção de provas que podem influenciar na decisão final; que o processo não foi encerrado e não houve perícia, estudo de indenização, o processo é antigo, fez avaliação com sua equipe jurídica e que estão envolvidos bens do Município, aceitando-se indenização sem parecer judicial e que não foi dada a sentença; que entende a defesa dos princípios do Poder Público através do acordo, mas está sem saber a situação da Justiça que o impossibilita de votar, queria saber mais coisas, reafirmando que não há decisão final sobre o assunto. Falou que o projeto é complicado bem como a situação perante o Legislativo. Diego Fabiano disse que teve conversas durante o dia, sugerindo ou uma votação contrária ou adiamento do projeto para a próxima legislatura para aguardar o andamento do processo na Justiça para uma discussão futura. Em aparte, Mariana Tamiazo disse que há dúvidas sobre a prescrição, houve um decreto em 2001, a obra foi feita em 2010, dizendo que o projeto é importantíssimo e não se pode se basear em algo que esteja definido pela Justiça, não há análise ou perícia e precisa se saber o acordo legal que foi feito através da minuta. Disse que sempre foi criteriosa no seu mandato, precisamos tomar cuidado para que não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nos arrependamos</w:t>
            </w:r>
            <w:r w:rsidR="002C4D00">
              <w:rPr>
                <w:rFonts w:ascii="Cambria" w:hAnsi="Cambria"/>
                <w:i/>
                <w:sz w:val="25"/>
                <w:szCs w:val="25"/>
              </w:rPr>
              <w:t xml:space="preserve"> de nossas ações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>, reafirmando que o projeto é complicado. Diego Fabiano disse que se for o caso ele será rejeitado. Anderson Hespanhol elogiou a manifestação da vereadora, que o jurídico da Prefeitura não con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c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>or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d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 xml:space="preserve">a e estamos passando a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carroça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 xml:space="preserve"> na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frente dos bois. Disse que não é possível adiar a matéria em extraordinária, que consultou alguns advogados e chama a atenção para um debate entre o Executivo e o Judiciário que está tendo intromissão do Legislativo. O Sr. Presidente disse que o projeto não pode ser adiado. Sérgio Balthazar disse que o processo judicial não interrompe o trâmite do projeto de lei complementar. Falou que a indenização não foi paga, mas não podemos votar contra, o que pode interromper o processo natural de desenvolvimento da cidade. Em aparte, Mariana Tamiazo disse que se preocupa que o projeto de lei assume que a indenização é devida, pagando em bens, reafirmando que não houve manifestação da Justiça que deve se posicionar, perguntou se a área foi avaliada, deve haver uma perícia, pois estamos tratando de uma construtora que pede indenização por uma área invadida por uma rotatória; reafirmou que o processo ainda está na Justiça, conforme já posicionou o Executivo. Sérgio Balthazar disse que a medida é cautelar e se for favorável o pagamento será efetuado e quem vai definir é a própria Justiça. Mariana Tamiazo reafirmou que o projeto define que o Poder Público assume a dívida, independente da Justiça. Sérgio Balthazar disse que não discute decisão judicial e de médico, dizendo que por isso vai seguir o que a Justiça determina e isso não prejudica o andamento do projeto. Disse que ele é uma garantia, mas quem decide realmente é a Justiça.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Em votação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>nominal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, recebeu votos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 xml:space="preserve">contrários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dos vereadores Anderson Antonio Hespanhol, Mariana Fleury Tamiazo, Neusa Aparecida Damélio Marcelino de Moraes, Paulo César Morais de Oliveira e </w:t>
            </w:r>
            <w:r w:rsidR="009E2984" w:rsidRPr="00DC6F8B">
              <w:rPr>
                <w:rFonts w:ascii="Cambria" w:hAnsi="Cambria"/>
                <w:i/>
                <w:sz w:val="25"/>
                <w:szCs w:val="25"/>
              </w:rPr>
              <w:t xml:space="preserve">Silvana Gonçalves Martins Baio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e favoráveis dos vereadores </w:t>
            </w:r>
            <w:r w:rsidR="009E2984" w:rsidRPr="00DC6F8B">
              <w:rPr>
                <w:rFonts w:ascii="Cambria" w:hAnsi="Cambria"/>
                <w:i/>
                <w:sz w:val="25"/>
                <w:szCs w:val="25"/>
              </w:rPr>
              <w:t xml:space="preserve">Diego Fabiano de Oliveira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e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Sérgio Balthazar Rodrigues de Oliveira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0C0725">
              <w:rPr>
                <w:rFonts w:ascii="Cambria" w:hAnsi="Cambria"/>
                <w:i/>
                <w:sz w:val="25"/>
                <w:szCs w:val="25"/>
              </w:rPr>
              <w:t xml:space="preserve">sendo </w:t>
            </w:r>
            <w:r w:rsidR="000C0725" w:rsidRPr="000C0725">
              <w:rPr>
                <w:rFonts w:ascii="Cambria" w:hAnsi="Cambria"/>
                <w:b/>
                <w:bCs/>
                <w:i/>
                <w:sz w:val="25"/>
                <w:szCs w:val="25"/>
              </w:rPr>
              <w:t>rejeitado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AD169F" w:rsidRPr="00DC6F8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Complementar nº 24/2024,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do Executivo Municipal, que a</w:t>
            </w:r>
            <w:r w:rsidR="00AD169F" w:rsidRPr="00DC6F8B">
              <w:rPr>
                <w:rFonts w:asciiTheme="majorHAnsi" w:hAnsiTheme="majorHAnsi"/>
                <w:i/>
                <w:iCs/>
                <w:sz w:val="25"/>
                <w:szCs w:val="25"/>
              </w:rPr>
              <w:t xml:space="preserve">ltera os artigos 13 e 100 da Lei Municipal nº 2780, de 29 de dezembro de 2011 que dispõe sobre o parcelamento do solo e urbanizações especiais do Município de Cordeirópolis, suas normas disciplinadoras e dá outras providências.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Em discussão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, Anderson Hespanhol disse que o projeto retira todo o caráter social das áreas reservadas dos loteamentos, revogando o § 11 do projeto original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Disse que o certo era votar este antes do anterior, para melhor entendimento.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Em votação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>nominal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, recebeu votos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contrários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dos vereadores Anderson Antonio Hespanhol, Mariana Fleury Tamiazo, Neusa Aparecida Damélio Marcelino de Moraes, Paulo César Morais de Oliveira e Silvana Gonçalves Martins Baio e 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favoráveis dos vereadores </w:t>
            </w:r>
            <w:r w:rsidR="009E2984" w:rsidRPr="00DC6F8B">
              <w:rPr>
                <w:rFonts w:ascii="Cambria" w:hAnsi="Cambria"/>
                <w:i/>
                <w:sz w:val="25"/>
                <w:szCs w:val="25"/>
              </w:rPr>
              <w:t>Diego Fabiano de Oliveira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 e Sérgio Balthazar Rodrigues de Oliveira e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foi </w:t>
            </w:r>
            <w:r w:rsidR="009E2984" w:rsidRPr="009E2984">
              <w:rPr>
                <w:rFonts w:ascii="Cambria" w:hAnsi="Cambria"/>
                <w:b/>
                <w:bCs/>
                <w:i/>
                <w:sz w:val="25"/>
                <w:szCs w:val="25"/>
              </w:rPr>
              <w:t>rejeitado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AD169F" w:rsidRPr="00DC6F8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43/2024,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do Executivo Municipal, que dispõe sobre a revogação </w:t>
            </w:r>
            <w:r w:rsidR="00AD169F" w:rsidRPr="00DC6F8B">
              <w:rPr>
                <w:rFonts w:ascii="Cambria" w:hAnsi="Cambria"/>
                <w:i/>
                <w:iCs/>
                <w:sz w:val="25"/>
                <w:szCs w:val="25"/>
              </w:rPr>
              <w:t>“</w:t>
            </w:r>
            <w:r w:rsidR="00AD169F" w:rsidRPr="00102283">
              <w:rPr>
                <w:rFonts w:ascii="Cambria" w:hAnsi="Cambria"/>
                <w:sz w:val="25"/>
                <w:szCs w:val="25"/>
              </w:rPr>
              <w:t xml:space="preserve">in </w:t>
            </w:r>
            <w:proofErr w:type="spellStart"/>
            <w:r w:rsidR="00AD169F" w:rsidRPr="00102283">
              <w:rPr>
                <w:rFonts w:ascii="Cambria" w:hAnsi="Cambria"/>
                <w:sz w:val="25"/>
                <w:szCs w:val="25"/>
              </w:rPr>
              <w:t>totu</w:t>
            </w:r>
            <w:r w:rsidR="005D5BA9" w:rsidRPr="00102283">
              <w:rPr>
                <w:rFonts w:ascii="Cambria" w:hAnsi="Cambria"/>
                <w:sz w:val="25"/>
                <w:szCs w:val="25"/>
              </w:rPr>
              <w:t>m</w:t>
            </w:r>
            <w:proofErr w:type="spellEnd"/>
            <w:r w:rsidR="00AD169F" w:rsidRPr="00DC6F8B">
              <w:rPr>
                <w:rFonts w:ascii="Cambria" w:hAnsi="Cambria"/>
                <w:i/>
                <w:iCs/>
                <w:sz w:val="25"/>
                <w:szCs w:val="25"/>
              </w:rPr>
              <w:t>”</w:t>
            </w:r>
            <w:r w:rsidR="00AD169F" w:rsidRPr="00DC6F8B">
              <w:rPr>
                <w:rFonts w:ascii="Cambria" w:hAnsi="Cambria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da Lei Municipal nº 2231, de 20 de dezembro de 2004, conforme especifica. </w:t>
            </w:r>
            <w:r w:rsidR="00A617D9">
              <w:rPr>
                <w:rFonts w:ascii="Cambria" w:hAnsi="Cambria"/>
                <w:i/>
                <w:sz w:val="25"/>
                <w:szCs w:val="25"/>
              </w:rPr>
              <w:t>Em discussão, Mariana Tamiazo disse que o projeto trata sobre distância entre postos de combustíveis. Neusa Damélio disse que o projeto é de autoria do vereador Carlos Barbosa e limita a distância de postos de combustíveis em certos prédios públicos e o Plano Diretor já regulamenta o assunto e já está três anos vencido, pedindo à nova Câmara que faça a revisão periódica do Plano Diretor, que já se encontra defasado e que existem outras normas que substituíram a legislação feita pelo vereador Carlos Barbosa. Mariana Tamiazo disse que se mudou muito a legislação com relação a este tema e isto será avaliado pela outra gestão, dizendo que não há problema em relação a distância. Paulo Cesar disse que a revogação se baseia na existência de normas da ANP e da CETESB, que emitiram regulamentações próprias relacionadas ao assunto. Em aparte, Mariana Tamiazo pediu esclarecimentos, sendo respondido que des</w:t>
            </w:r>
            <w:r w:rsidR="009A6FF0">
              <w:rPr>
                <w:rFonts w:ascii="Cambria" w:hAnsi="Cambria"/>
                <w:i/>
                <w:sz w:val="25"/>
                <w:szCs w:val="25"/>
              </w:rPr>
              <w:t>d</w:t>
            </w:r>
            <w:r w:rsidR="00A617D9">
              <w:rPr>
                <w:rFonts w:ascii="Cambria" w:hAnsi="Cambria"/>
                <w:i/>
                <w:sz w:val="25"/>
                <w:szCs w:val="25"/>
              </w:rPr>
              <w:t xml:space="preserve">e esta época estas entidades são as que regulamentam a construção de postos de combustíveis. </w:t>
            </w:r>
            <w:r w:rsidR="009A6FF0">
              <w:rPr>
                <w:rFonts w:ascii="Cambria" w:hAnsi="Cambria"/>
                <w:i/>
                <w:sz w:val="25"/>
                <w:szCs w:val="25"/>
              </w:rPr>
              <w:t xml:space="preserve">Carlos Barbosa disse que o projeto já faz vinte anos que foi aprovado, muita coisa mudou e na época ele tinha outros objetivos, </w:t>
            </w:r>
            <w:r w:rsidR="009A6FF0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sendo que o comércio foi regularizado, incluído os postos de combustíveis e que o projeto não tem mais necessidade e é importante que seja revogado. Sérgio Balthazar concordou com Carlos Barbosa e que naquela época havia preocupação onde os postos seriam instalados e o prejuízo à comunidade, dizendo que a Constituição Federal garante segurança para as comunidades.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 xml:space="preserve">Em votação </w:t>
            </w:r>
            <w:r w:rsidR="00A617D9">
              <w:rPr>
                <w:rFonts w:ascii="Cambria" w:hAnsi="Cambria"/>
                <w:i/>
                <w:sz w:val="25"/>
                <w:szCs w:val="25"/>
              </w:rPr>
              <w:t>nominal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, recebeu votos dos vereadores Anderson Antonio Hespanhol, Carlos Aparecido Barbosa, Diego Fabiano de Oliveira, Mariana Fleury Tamiazo, Neusa Aparecida Damélio Marcelino de Moraes, Paulo César Morais de Oliveira</w:t>
            </w:r>
            <w:r w:rsidR="009A6FF0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AD169F" w:rsidRPr="00DC6F8B">
              <w:rPr>
                <w:rFonts w:ascii="Cambria" w:hAnsi="Cambria"/>
                <w:i/>
                <w:sz w:val="25"/>
                <w:szCs w:val="25"/>
              </w:rPr>
              <w:t>Sérgio Balthazar Rodrigues de Oliveira e Silvana Gonçalves Martins Baio e foi aprovado</w:t>
            </w:r>
            <w:r w:rsidR="009E2984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701309" w:rsidRPr="00DC6F8B">
              <w:rPr>
                <w:rFonts w:ascii="Cambria" w:hAnsi="Cambria"/>
                <w:i/>
                <w:sz w:val="25"/>
                <w:szCs w:val="25"/>
              </w:rPr>
              <w:t xml:space="preserve">Encerrada a </w:t>
            </w:r>
            <w:r w:rsidR="00701309" w:rsidRPr="00DC6F8B">
              <w:rPr>
                <w:rFonts w:ascii="Cambria" w:hAnsi="Cambria"/>
                <w:b/>
                <w:i/>
                <w:sz w:val="25"/>
                <w:szCs w:val="25"/>
              </w:rPr>
              <w:t>Ordem do Dia</w:t>
            </w:r>
            <w:r w:rsidR="00701309" w:rsidRPr="00DC6F8B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5D5BA9" w:rsidRPr="00DC6F8B">
              <w:rPr>
                <w:rFonts w:ascii="Cambria" w:hAnsi="Cambria"/>
                <w:i/>
                <w:sz w:val="25"/>
                <w:szCs w:val="25"/>
              </w:rPr>
              <w:t xml:space="preserve">foi suspensa a sessão para elaboração da ata, </w:t>
            </w:r>
            <w:r w:rsidR="005D5BA9" w:rsidRPr="00DC6F8B">
              <w:rPr>
                <w:rFonts w:ascii="Cambria" w:hAnsi="Cambria"/>
                <w:i/>
                <w:iCs/>
                <w:sz w:val="25"/>
                <w:szCs w:val="25"/>
              </w:rPr>
              <w:t xml:space="preserve">nos termos do art. 172 do Regimento Interno. </w:t>
            </w:r>
            <w:r w:rsidR="005D5BA9" w:rsidRPr="00DC6F8B">
              <w:rPr>
                <w:rFonts w:ascii="Cambria" w:hAnsi="Cambria"/>
                <w:i/>
                <w:sz w:val="25"/>
                <w:szCs w:val="25"/>
              </w:rPr>
              <w:t>Reaberta, a ata foi aprovada</w:t>
            </w:r>
            <w:r w:rsidR="00DC6F8B">
              <w:rPr>
                <w:rFonts w:ascii="Cambria" w:hAnsi="Cambria"/>
                <w:i/>
                <w:sz w:val="25"/>
                <w:szCs w:val="25"/>
              </w:rPr>
              <w:t xml:space="preserve"> pelos vereadores presentes</w:t>
            </w:r>
            <w:r w:rsidR="005D5BA9" w:rsidRPr="00DC6F8B">
              <w:rPr>
                <w:rFonts w:ascii="Cambria" w:hAnsi="Cambria"/>
                <w:i/>
                <w:sz w:val="25"/>
                <w:szCs w:val="25"/>
              </w:rPr>
              <w:t xml:space="preserve">. Não havendo mais nada a ser tratado, o Sr. Presidente e encerrou a sessão, da qual </w:t>
            </w:r>
            <w:r w:rsidR="005D5BA9" w:rsidRPr="00DC6F8B">
              <w:rPr>
                <w:rFonts w:ascii="Cambria" w:hAnsi="Cambria"/>
                <w:i/>
                <w:iCs/>
                <w:sz w:val="25"/>
                <w:szCs w:val="25"/>
              </w:rPr>
              <w:t xml:space="preserve">foi lavrada a presente ata por mim, </w:t>
            </w:r>
            <w:r w:rsidR="00DC6F8B">
              <w:rPr>
                <w:rFonts w:ascii="Cambria" w:hAnsi="Cambria"/>
                <w:i/>
                <w:iCs/>
                <w:sz w:val="25"/>
                <w:szCs w:val="25"/>
              </w:rPr>
              <w:t xml:space="preserve"> </w:t>
            </w:r>
            <w:r w:rsidR="005D5BA9" w:rsidRPr="00DC6F8B">
              <w:rPr>
                <w:rFonts w:ascii="Cambria" w:hAnsi="Cambria"/>
                <w:i/>
                <w:iCs/>
                <w:sz w:val="25"/>
                <w:szCs w:val="25"/>
              </w:rPr>
              <w:t xml:space="preserve">Paulo César Tamiazo, </w:t>
            </w:r>
            <w:r w:rsidR="00D00728" w:rsidRPr="00DC6F8B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                          </w:t>
            </w:r>
            <w:r w:rsidR="005D5BA9" w:rsidRPr="00DC6F8B">
              <w:rPr>
                <w:rFonts w:ascii="Cambria" w:hAnsi="Cambria"/>
                <w:i/>
                <w:iCs/>
                <w:sz w:val="25"/>
                <w:szCs w:val="25"/>
              </w:rPr>
              <w:t>Analista Legislativo.</w:t>
            </w:r>
            <w:r w:rsidRPr="00DC6F8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4D46D5" w:rsidRPr="00DC6F8B">
              <w:rPr>
                <w:rFonts w:ascii="Cambria" w:hAnsi="Cambria"/>
                <w:i/>
                <w:sz w:val="25"/>
                <w:szCs w:val="25"/>
              </w:rPr>
              <w:t xml:space="preserve">    </w:t>
            </w:r>
          </w:p>
        </w:tc>
      </w:tr>
    </w:tbl>
    <w:p w14:paraId="0FEB5888" w14:textId="77777777" w:rsidR="00B338E5" w:rsidRPr="00DC6F8B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14:paraId="19C030C4" w14:textId="77777777" w:rsidR="009A6FF0" w:rsidRDefault="009A6FF0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14:paraId="25654862" w14:textId="77777777" w:rsidR="009A6FF0" w:rsidRDefault="009A6FF0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14:paraId="4633140D" w14:textId="7D1B8FB7" w:rsidR="00A50D30" w:rsidRPr="00DC6F8B" w:rsidRDefault="00000000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  <w:r w:rsidRPr="00DC6F8B">
        <w:rPr>
          <w:rFonts w:ascii="Cambria" w:hAnsi="Cambria"/>
          <w:b/>
          <w:i/>
          <w:sz w:val="25"/>
          <w:szCs w:val="25"/>
        </w:rPr>
        <w:t>José Antonio Rodrigues</w:t>
      </w:r>
    </w:p>
    <w:p w14:paraId="30950B51" w14:textId="77777777" w:rsidR="00463996" w:rsidRPr="00DC6F8B" w:rsidRDefault="00000000" w:rsidP="00AB44A4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DC6F8B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14:paraId="62D301FA" w14:textId="77777777" w:rsidR="005D5BA9" w:rsidRPr="00DC6F8B" w:rsidRDefault="005D5BA9" w:rsidP="00AB44A4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</w:p>
    <w:p w14:paraId="61173C47" w14:textId="77777777" w:rsidR="009A6FF0" w:rsidRDefault="009A6FF0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14:paraId="3AFA1B7F" w14:textId="39969678" w:rsidR="00C46FAB" w:rsidRPr="00DC6F8B" w:rsidRDefault="00000000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DC6F8B">
        <w:rPr>
          <w:rFonts w:ascii="Cambria" w:hAnsi="Cambria"/>
          <w:sz w:val="25"/>
          <w:szCs w:val="25"/>
        </w:rPr>
        <w:t>Diego Fabiano de Oliveira</w:t>
      </w:r>
      <w:r w:rsidR="00A50D30" w:rsidRPr="00DC6F8B">
        <w:rPr>
          <w:rFonts w:ascii="Cambria" w:hAnsi="Cambria"/>
          <w:sz w:val="25"/>
          <w:szCs w:val="25"/>
        </w:rPr>
        <w:tab/>
      </w:r>
      <w:r w:rsidR="00A50D30" w:rsidRPr="00DC6F8B">
        <w:rPr>
          <w:rFonts w:ascii="Cambria" w:hAnsi="Cambria"/>
          <w:sz w:val="25"/>
          <w:szCs w:val="25"/>
        </w:rPr>
        <w:tab/>
        <w:t xml:space="preserve"> </w:t>
      </w:r>
      <w:r w:rsidRPr="00DC6F8B">
        <w:rPr>
          <w:rFonts w:ascii="Cambria" w:hAnsi="Cambria"/>
          <w:sz w:val="25"/>
          <w:szCs w:val="25"/>
        </w:rPr>
        <w:t>Neusa Aparecida Damélio Marcelino de Moraes</w:t>
      </w:r>
    </w:p>
    <w:p w14:paraId="27FDB09A" w14:textId="77777777" w:rsidR="00875D7B" w:rsidRPr="00DC6F8B" w:rsidRDefault="00000000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DC6F8B">
        <w:rPr>
          <w:rFonts w:ascii="Cambria" w:hAnsi="Cambria"/>
          <w:sz w:val="25"/>
          <w:szCs w:val="25"/>
        </w:rPr>
        <w:t>1</w:t>
      </w:r>
      <w:r w:rsidR="00A50D30" w:rsidRPr="00DC6F8B">
        <w:rPr>
          <w:rFonts w:ascii="Cambria" w:hAnsi="Cambria"/>
          <w:sz w:val="25"/>
          <w:szCs w:val="25"/>
        </w:rPr>
        <w:t>º</w:t>
      </w:r>
      <w:r w:rsidRPr="00DC6F8B">
        <w:rPr>
          <w:rFonts w:ascii="Cambria" w:hAnsi="Cambria"/>
          <w:sz w:val="25"/>
          <w:szCs w:val="25"/>
        </w:rPr>
        <w:t xml:space="preserve"> Secretári</w:t>
      </w:r>
      <w:r w:rsidR="00A50D30" w:rsidRPr="00DC6F8B">
        <w:rPr>
          <w:rFonts w:ascii="Cambria" w:hAnsi="Cambria"/>
          <w:sz w:val="25"/>
          <w:szCs w:val="25"/>
        </w:rPr>
        <w:t>o</w:t>
      </w:r>
      <w:r w:rsidRPr="00DC6F8B">
        <w:rPr>
          <w:rFonts w:ascii="Cambria" w:hAnsi="Cambria"/>
          <w:sz w:val="25"/>
          <w:szCs w:val="25"/>
        </w:rPr>
        <w:tab/>
      </w:r>
      <w:r w:rsidRPr="00DC6F8B">
        <w:rPr>
          <w:rFonts w:ascii="Cambria" w:hAnsi="Cambria"/>
          <w:sz w:val="25"/>
          <w:szCs w:val="25"/>
        </w:rPr>
        <w:tab/>
        <w:t xml:space="preserve">                             </w:t>
      </w:r>
      <w:r w:rsidR="00C46FAB" w:rsidRPr="00DC6F8B">
        <w:rPr>
          <w:rFonts w:ascii="Cambria" w:hAnsi="Cambria"/>
          <w:sz w:val="25"/>
          <w:szCs w:val="25"/>
        </w:rPr>
        <w:t xml:space="preserve">        </w:t>
      </w:r>
      <w:r w:rsidR="002C634A" w:rsidRPr="00DC6F8B">
        <w:rPr>
          <w:rFonts w:ascii="Cambria" w:hAnsi="Cambria"/>
          <w:sz w:val="25"/>
          <w:szCs w:val="25"/>
        </w:rPr>
        <w:t xml:space="preserve">      </w:t>
      </w:r>
      <w:r w:rsidRPr="00DC6F8B">
        <w:rPr>
          <w:rFonts w:ascii="Cambria" w:hAnsi="Cambria"/>
          <w:sz w:val="25"/>
          <w:szCs w:val="25"/>
        </w:rPr>
        <w:t>2</w:t>
      </w:r>
      <w:r w:rsidR="00A50D30" w:rsidRPr="00DC6F8B">
        <w:rPr>
          <w:rFonts w:ascii="Cambria" w:hAnsi="Cambria"/>
          <w:sz w:val="25"/>
          <w:szCs w:val="25"/>
        </w:rPr>
        <w:t>º</w:t>
      </w:r>
      <w:r w:rsidRPr="00DC6F8B">
        <w:rPr>
          <w:rFonts w:ascii="Cambria" w:hAnsi="Cambria"/>
          <w:sz w:val="25"/>
          <w:szCs w:val="25"/>
        </w:rPr>
        <w:t xml:space="preserve"> Secretári</w:t>
      </w:r>
      <w:r w:rsidR="00A50D30" w:rsidRPr="00DC6F8B">
        <w:rPr>
          <w:rFonts w:ascii="Cambria" w:hAnsi="Cambria"/>
          <w:sz w:val="25"/>
          <w:szCs w:val="25"/>
        </w:rPr>
        <w:t>o</w:t>
      </w:r>
    </w:p>
    <w:sectPr w:rsidR="00875D7B" w:rsidRPr="00DC6F8B" w:rsidSect="005D5BA9">
      <w:headerReference w:type="default" r:id="rId8"/>
      <w:pgSz w:w="11907" w:h="16840" w:code="9"/>
      <w:pgMar w:top="1871" w:right="1134" w:bottom="164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43A" w14:textId="77777777" w:rsidR="002474B4" w:rsidRDefault="002474B4">
      <w:r>
        <w:separator/>
      </w:r>
    </w:p>
  </w:endnote>
  <w:endnote w:type="continuationSeparator" w:id="0">
    <w:p w14:paraId="4DFE4C6C" w14:textId="77777777" w:rsidR="002474B4" w:rsidRDefault="0024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FDC1" w14:textId="77777777" w:rsidR="002474B4" w:rsidRDefault="002474B4">
      <w:r>
        <w:separator/>
      </w:r>
    </w:p>
  </w:footnote>
  <w:footnote w:type="continuationSeparator" w:id="0">
    <w:p w14:paraId="76B50F84" w14:textId="77777777" w:rsidR="002474B4" w:rsidRDefault="0024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BC2F" w14:textId="77777777" w:rsidR="00356F30" w:rsidRDefault="00000000">
    <w:r>
      <w:pict w14:anchorId="3AA0E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37.7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E56294BA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43441A6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BE63BD8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55261F44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93EA4DA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E222EB4E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AB5A0B5A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E8385410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4D841C2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807428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895214">
    <w:abstractNumId w:val="0"/>
  </w:num>
  <w:num w:numId="3" w16cid:durableId="4498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1692C"/>
    <w:rsid w:val="000326B1"/>
    <w:rsid w:val="0007211C"/>
    <w:rsid w:val="00074EA7"/>
    <w:rsid w:val="00085457"/>
    <w:rsid w:val="000860A4"/>
    <w:rsid w:val="00092254"/>
    <w:rsid w:val="000B1665"/>
    <w:rsid w:val="000C0725"/>
    <w:rsid w:val="00102283"/>
    <w:rsid w:val="001119D3"/>
    <w:rsid w:val="00121307"/>
    <w:rsid w:val="00157E12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202C9D"/>
    <w:rsid w:val="00217BDF"/>
    <w:rsid w:val="002271D4"/>
    <w:rsid w:val="002474B4"/>
    <w:rsid w:val="00251EEE"/>
    <w:rsid w:val="00256327"/>
    <w:rsid w:val="00266BE8"/>
    <w:rsid w:val="00285527"/>
    <w:rsid w:val="00293838"/>
    <w:rsid w:val="002A4FEE"/>
    <w:rsid w:val="002B619C"/>
    <w:rsid w:val="002C4D00"/>
    <w:rsid w:val="002C634A"/>
    <w:rsid w:val="002D706A"/>
    <w:rsid w:val="003258F9"/>
    <w:rsid w:val="00351116"/>
    <w:rsid w:val="00352E27"/>
    <w:rsid w:val="00356F30"/>
    <w:rsid w:val="0037327A"/>
    <w:rsid w:val="00392669"/>
    <w:rsid w:val="00396114"/>
    <w:rsid w:val="003A3F8C"/>
    <w:rsid w:val="003B2585"/>
    <w:rsid w:val="003B3610"/>
    <w:rsid w:val="003B5215"/>
    <w:rsid w:val="003D0118"/>
    <w:rsid w:val="003D7725"/>
    <w:rsid w:val="003E4026"/>
    <w:rsid w:val="00413E29"/>
    <w:rsid w:val="00417C4A"/>
    <w:rsid w:val="00432440"/>
    <w:rsid w:val="00435661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B7087"/>
    <w:rsid w:val="005D5BA9"/>
    <w:rsid w:val="005D6B68"/>
    <w:rsid w:val="005E7038"/>
    <w:rsid w:val="005F3CC7"/>
    <w:rsid w:val="005F606E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2096F"/>
    <w:rsid w:val="0073209C"/>
    <w:rsid w:val="00757C57"/>
    <w:rsid w:val="00763EBF"/>
    <w:rsid w:val="007B2699"/>
    <w:rsid w:val="007D32DB"/>
    <w:rsid w:val="0085015D"/>
    <w:rsid w:val="00865AC2"/>
    <w:rsid w:val="00875D7B"/>
    <w:rsid w:val="00876738"/>
    <w:rsid w:val="008820DD"/>
    <w:rsid w:val="008C39E6"/>
    <w:rsid w:val="00913282"/>
    <w:rsid w:val="00913CF2"/>
    <w:rsid w:val="009376B6"/>
    <w:rsid w:val="009423C9"/>
    <w:rsid w:val="00962AAF"/>
    <w:rsid w:val="009930F5"/>
    <w:rsid w:val="009A6FF0"/>
    <w:rsid w:val="009B04B8"/>
    <w:rsid w:val="009E2984"/>
    <w:rsid w:val="009E6BB7"/>
    <w:rsid w:val="00A06CB6"/>
    <w:rsid w:val="00A12CE2"/>
    <w:rsid w:val="00A41693"/>
    <w:rsid w:val="00A46333"/>
    <w:rsid w:val="00A50D30"/>
    <w:rsid w:val="00A52674"/>
    <w:rsid w:val="00A617D9"/>
    <w:rsid w:val="00A77120"/>
    <w:rsid w:val="00A83455"/>
    <w:rsid w:val="00A852D6"/>
    <w:rsid w:val="00AB44A4"/>
    <w:rsid w:val="00AC50B0"/>
    <w:rsid w:val="00AC50B1"/>
    <w:rsid w:val="00AD169F"/>
    <w:rsid w:val="00AD5B8D"/>
    <w:rsid w:val="00B25D4D"/>
    <w:rsid w:val="00B31EC7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4B4D"/>
    <w:rsid w:val="00CB52C7"/>
    <w:rsid w:val="00CB5E2E"/>
    <w:rsid w:val="00CC46C0"/>
    <w:rsid w:val="00CD0582"/>
    <w:rsid w:val="00CD43E3"/>
    <w:rsid w:val="00CF3D03"/>
    <w:rsid w:val="00D00728"/>
    <w:rsid w:val="00D13099"/>
    <w:rsid w:val="00D3710A"/>
    <w:rsid w:val="00D56187"/>
    <w:rsid w:val="00D736A9"/>
    <w:rsid w:val="00D82E9A"/>
    <w:rsid w:val="00D86C97"/>
    <w:rsid w:val="00DA06F3"/>
    <w:rsid w:val="00DB0C83"/>
    <w:rsid w:val="00DC37F9"/>
    <w:rsid w:val="00DC4083"/>
    <w:rsid w:val="00DC6F8B"/>
    <w:rsid w:val="00DD35A0"/>
    <w:rsid w:val="00E179DB"/>
    <w:rsid w:val="00E20A5E"/>
    <w:rsid w:val="00E330EB"/>
    <w:rsid w:val="00E338E6"/>
    <w:rsid w:val="00E440D8"/>
    <w:rsid w:val="00EC472C"/>
    <w:rsid w:val="00EE38E1"/>
    <w:rsid w:val="00EF4358"/>
    <w:rsid w:val="00F010DF"/>
    <w:rsid w:val="00F40E50"/>
    <w:rsid w:val="00F42DFD"/>
    <w:rsid w:val="00F5564C"/>
    <w:rsid w:val="00F71ED5"/>
    <w:rsid w:val="00F8511F"/>
    <w:rsid w:val="00FA51B8"/>
    <w:rsid w:val="00FB37E8"/>
    <w:rsid w:val="00FB572B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6A564B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1E7DB-1A1A-4CA8-8870-2A61D929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1404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12</cp:revision>
  <cp:lastPrinted>2024-12-23T22:03:00Z</cp:lastPrinted>
  <dcterms:created xsi:type="dcterms:W3CDTF">2019-02-13T13:53:00Z</dcterms:created>
  <dcterms:modified xsi:type="dcterms:W3CDTF">2024-12-23T22:19:00Z</dcterms:modified>
</cp:coreProperties>
</file>