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D24FD" w:rsidRPr="00DD24FD" w:rsidP="00DD24FD">
      <w:pPr>
        <w:rPr>
          <w:rFonts w:ascii="Arial" w:hAnsi="Arial" w:cs="Arial"/>
        </w:rPr>
      </w:pPr>
    </w:p>
    <w:p w:rsidR="00DD24FD" w:rsidRPr="00694FEB" w:rsidP="00DD24FD">
      <w:pPr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 xml:space="preserve">                                                                                                                                                  </w:t>
      </w:r>
      <w:r w:rsidRPr="00694FEB">
        <w:rPr>
          <w:rFonts w:asciiTheme="majorHAnsi" w:hAnsiTheme="majorHAnsi" w:cs="Arial"/>
          <w:b/>
          <w:sz w:val="25"/>
          <w:szCs w:val="25"/>
        </w:rPr>
        <w:t xml:space="preserve">PROJETO DE LEI Nº           /2021 </w:t>
      </w:r>
    </w:p>
    <w:p w:rsidR="00DD24FD" w:rsidRPr="00694FEB" w:rsidP="00DD24FD">
      <w:pPr>
        <w:jc w:val="center"/>
        <w:rPr>
          <w:rFonts w:asciiTheme="majorHAnsi" w:hAnsiTheme="majorHAnsi" w:cs="Arial"/>
          <w:b/>
          <w:sz w:val="25"/>
          <w:szCs w:val="25"/>
        </w:rPr>
      </w:pPr>
    </w:p>
    <w:p w:rsidR="00DD24FD" w:rsidRPr="00694FEB" w:rsidP="00DD24FD">
      <w:pPr>
        <w:jc w:val="right"/>
        <w:rPr>
          <w:rFonts w:asciiTheme="majorHAnsi" w:hAnsiTheme="majorHAnsi" w:cs="Arial"/>
          <w:sz w:val="25"/>
          <w:szCs w:val="25"/>
        </w:rPr>
      </w:pPr>
      <w:r w:rsidRPr="00694FEB">
        <w:rPr>
          <w:rFonts w:asciiTheme="majorHAnsi" w:hAnsiTheme="majorHAnsi" w:cs="Arial"/>
          <w:sz w:val="25"/>
          <w:szCs w:val="25"/>
        </w:rPr>
        <w:t>Institui a Semana Municipal de Valorização do</w:t>
      </w:r>
    </w:p>
    <w:p w:rsidR="00DD24FD" w:rsidRPr="00694FEB" w:rsidP="00DD24FD">
      <w:pPr>
        <w:jc w:val="right"/>
        <w:rPr>
          <w:rFonts w:asciiTheme="majorHAnsi" w:hAnsiTheme="majorHAnsi" w:cs="Arial"/>
          <w:sz w:val="25"/>
          <w:szCs w:val="25"/>
        </w:rPr>
      </w:pPr>
      <w:r w:rsidRPr="00694FEB">
        <w:rPr>
          <w:rFonts w:asciiTheme="majorHAnsi" w:hAnsiTheme="majorHAnsi" w:cs="Arial"/>
          <w:sz w:val="25"/>
          <w:szCs w:val="25"/>
        </w:rPr>
        <w:t>Professor no Município de Cordeirópolis.</w:t>
      </w:r>
    </w:p>
    <w:p w:rsidR="00DD24FD" w:rsidRPr="00694FEB" w:rsidP="00DD24FD">
      <w:pPr>
        <w:rPr>
          <w:rFonts w:asciiTheme="majorHAnsi" w:hAnsiTheme="majorHAnsi" w:cs="Arial"/>
          <w:sz w:val="25"/>
          <w:szCs w:val="25"/>
        </w:rPr>
      </w:pPr>
    </w:p>
    <w:p w:rsidR="00DD24FD" w:rsidRPr="00694FEB" w:rsidP="00DD24FD">
      <w:pPr>
        <w:jc w:val="both"/>
        <w:rPr>
          <w:rFonts w:asciiTheme="majorHAnsi" w:hAnsiTheme="majorHAnsi" w:cs="Arial"/>
          <w:sz w:val="25"/>
          <w:szCs w:val="25"/>
        </w:rPr>
      </w:pPr>
      <w:r w:rsidRPr="00694FEB">
        <w:rPr>
          <w:rFonts w:asciiTheme="majorHAnsi" w:hAnsiTheme="majorHAnsi" w:cs="Arial"/>
          <w:b/>
          <w:sz w:val="25"/>
          <w:szCs w:val="25"/>
        </w:rPr>
        <w:t>Art.1º.</w:t>
      </w:r>
      <w:r w:rsidRPr="00694FEB">
        <w:rPr>
          <w:rFonts w:asciiTheme="majorHAnsi" w:hAnsiTheme="majorHAnsi" w:cs="Arial"/>
          <w:sz w:val="25"/>
          <w:szCs w:val="25"/>
        </w:rPr>
        <w:t xml:space="preserve"> Fica instituída a </w:t>
      </w:r>
      <w:r w:rsidRPr="00694FEB" w:rsidR="006F37C6">
        <w:rPr>
          <w:rFonts w:asciiTheme="majorHAnsi" w:hAnsiTheme="majorHAnsi" w:cs="Arial"/>
          <w:sz w:val="25"/>
          <w:szCs w:val="25"/>
        </w:rPr>
        <w:t>"</w:t>
      </w:r>
      <w:r w:rsidRPr="00694FEB">
        <w:rPr>
          <w:rFonts w:asciiTheme="majorHAnsi" w:hAnsiTheme="majorHAnsi" w:cs="Arial"/>
          <w:sz w:val="25"/>
          <w:szCs w:val="25"/>
        </w:rPr>
        <w:t>Semana Municipal de Valorização do Professor</w:t>
      </w:r>
      <w:r w:rsidRPr="00694FEB" w:rsidR="006F37C6">
        <w:rPr>
          <w:rFonts w:asciiTheme="majorHAnsi" w:hAnsiTheme="majorHAnsi" w:cs="Arial"/>
          <w:sz w:val="25"/>
          <w:szCs w:val="25"/>
        </w:rPr>
        <w:t>"</w:t>
      </w:r>
      <w:r w:rsidRPr="00694FEB">
        <w:rPr>
          <w:rFonts w:asciiTheme="majorHAnsi" w:hAnsiTheme="majorHAnsi" w:cs="Arial"/>
          <w:sz w:val="25"/>
          <w:szCs w:val="25"/>
        </w:rPr>
        <w:t xml:space="preserve"> no âmbito do Município de Cordeirópolis.</w:t>
      </w:r>
    </w:p>
    <w:p w:rsidR="00DD24FD" w:rsidRPr="00694FEB" w:rsidP="00DD24FD">
      <w:pPr>
        <w:jc w:val="both"/>
        <w:rPr>
          <w:rFonts w:asciiTheme="majorHAnsi" w:hAnsiTheme="majorHAnsi" w:cs="Arial"/>
          <w:sz w:val="25"/>
          <w:szCs w:val="25"/>
        </w:rPr>
      </w:pPr>
      <w:r w:rsidRPr="00694FEB">
        <w:rPr>
          <w:rFonts w:asciiTheme="majorHAnsi" w:hAnsiTheme="majorHAnsi" w:cs="Arial"/>
          <w:b/>
          <w:sz w:val="25"/>
          <w:szCs w:val="25"/>
        </w:rPr>
        <w:t>Parágrafo Único.</w:t>
      </w:r>
      <w:r w:rsidRPr="00694FEB">
        <w:rPr>
          <w:rFonts w:asciiTheme="majorHAnsi" w:hAnsiTheme="majorHAnsi" w:cs="Arial"/>
          <w:sz w:val="25"/>
          <w:szCs w:val="25"/>
        </w:rPr>
        <w:t xml:space="preserve"> A Semana Municipal de Valorização do Professor mencionado no caput deste artigo terá início na semana em que ocorre a data alusiva ao dia do professor (quinze de outubro)</w:t>
      </w:r>
      <w:r w:rsidRPr="00694FEB" w:rsidR="009A3A2F">
        <w:rPr>
          <w:rFonts w:asciiTheme="majorHAnsi" w:hAnsiTheme="majorHAnsi" w:cs="Arial"/>
          <w:sz w:val="25"/>
          <w:szCs w:val="25"/>
        </w:rPr>
        <w:t>.</w:t>
      </w:r>
      <w:r w:rsidRPr="00694FEB">
        <w:rPr>
          <w:rFonts w:asciiTheme="majorHAnsi" w:hAnsiTheme="majorHAnsi" w:cs="Arial"/>
          <w:sz w:val="25"/>
          <w:szCs w:val="25"/>
        </w:rPr>
        <w:t xml:space="preserve"> </w:t>
      </w:r>
    </w:p>
    <w:p w:rsidR="00DD24FD" w:rsidRPr="00694FEB" w:rsidP="009A3A2F">
      <w:pPr>
        <w:jc w:val="both"/>
        <w:rPr>
          <w:rFonts w:asciiTheme="majorHAnsi" w:hAnsiTheme="majorHAnsi" w:cs="Arial"/>
          <w:sz w:val="25"/>
          <w:szCs w:val="25"/>
        </w:rPr>
      </w:pPr>
      <w:r w:rsidRPr="00694FEB">
        <w:rPr>
          <w:rFonts w:asciiTheme="majorHAnsi" w:hAnsiTheme="majorHAnsi" w:cs="Arial"/>
          <w:b/>
          <w:sz w:val="25"/>
          <w:szCs w:val="25"/>
        </w:rPr>
        <w:t>Art.</w:t>
      </w:r>
      <w:r w:rsidRPr="00694FEB">
        <w:rPr>
          <w:rFonts w:asciiTheme="majorHAnsi" w:hAnsiTheme="majorHAnsi" w:cs="Arial"/>
          <w:b/>
          <w:sz w:val="25"/>
          <w:szCs w:val="25"/>
        </w:rPr>
        <w:t>2º</w:t>
      </w:r>
      <w:r w:rsidRPr="00694FEB">
        <w:rPr>
          <w:rFonts w:asciiTheme="majorHAnsi" w:hAnsiTheme="majorHAnsi" w:cs="Arial"/>
          <w:sz w:val="25"/>
          <w:szCs w:val="25"/>
        </w:rPr>
        <w:t xml:space="preserve"> Durante a Semana Municipal de Valorização do Professor, a Secretaria Municipal de Educação</w:t>
      </w:r>
      <w:r w:rsidRPr="00694FEB" w:rsidR="006C5577">
        <w:rPr>
          <w:rFonts w:asciiTheme="majorHAnsi" w:hAnsiTheme="majorHAnsi" w:cs="Arial"/>
          <w:sz w:val="25"/>
          <w:szCs w:val="25"/>
        </w:rPr>
        <w:t xml:space="preserve"> poderá</w:t>
      </w:r>
      <w:r w:rsidRPr="00694FEB" w:rsidR="009A3A2F">
        <w:rPr>
          <w:rFonts w:asciiTheme="majorHAnsi" w:hAnsiTheme="majorHAnsi" w:cs="Arial"/>
          <w:sz w:val="25"/>
          <w:szCs w:val="25"/>
        </w:rPr>
        <w:t xml:space="preserve"> </w:t>
      </w:r>
      <w:r w:rsidRPr="00694FEB" w:rsidR="006F37C6">
        <w:rPr>
          <w:rFonts w:asciiTheme="majorHAnsi" w:hAnsiTheme="majorHAnsi" w:cs="Arial"/>
          <w:sz w:val="25"/>
          <w:szCs w:val="25"/>
        </w:rPr>
        <w:t>realizar atividades de c</w:t>
      </w:r>
      <w:r w:rsidRPr="00694FEB">
        <w:rPr>
          <w:rFonts w:asciiTheme="majorHAnsi" w:hAnsiTheme="majorHAnsi" w:cs="Arial"/>
          <w:sz w:val="25"/>
          <w:szCs w:val="25"/>
        </w:rPr>
        <w:t>apacitação dos profissionais da educação, ciclos de</w:t>
      </w:r>
      <w:r w:rsidRPr="00694FEB" w:rsidR="009A3A2F">
        <w:rPr>
          <w:rFonts w:asciiTheme="majorHAnsi" w:hAnsiTheme="majorHAnsi" w:cs="Arial"/>
          <w:sz w:val="25"/>
          <w:szCs w:val="25"/>
        </w:rPr>
        <w:t xml:space="preserve"> palestras motivacionais</w:t>
      </w:r>
      <w:r w:rsidRPr="00694FEB">
        <w:rPr>
          <w:rFonts w:asciiTheme="majorHAnsi" w:hAnsiTheme="majorHAnsi" w:cs="Arial"/>
          <w:sz w:val="25"/>
          <w:szCs w:val="25"/>
        </w:rPr>
        <w:t xml:space="preserve"> e debates</w:t>
      </w:r>
      <w:r w:rsidRPr="00694FEB">
        <w:rPr>
          <w:rFonts w:asciiTheme="majorHAnsi" w:hAnsiTheme="majorHAnsi" w:cs="Arial"/>
          <w:sz w:val="25"/>
          <w:szCs w:val="25"/>
        </w:rPr>
        <w:t>,</w:t>
      </w:r>
      <w:r w:rsidRPr="00694FEB" w:rsidR="009A3A2F">
        <w:rPr>
          <w:rFonts w:asciiTheme="majorHAnsi" w:hAnsiTheme="majorHAnsi" w:cs="Arial"/>
          <w:sz w:val="25"/>
          <w:szCs w:val="25"/>
        </w:rPr>
        <w:t xml:space="preserve"> homenagens,</w:t>
      </w:r>
      <w:r w:rsidRPr="00694FEB">
        <w:rPr>
          <w:rFonts w:asciiTheme="majorHAnsi" w:hAnsiTheme="majorHAnsi" w:cs="Arial"/>
          <w:sz w:val="25"/>
          <w:szCs w:val="25"/>
        </w:rPr>
        <w:t xml:space="preserve"> campanhas de divulgação sobre a importância do professor e da educação, além de programações</w:t>
      </w:r>
      <w:r w:rsidRPr="00694FEB" w:rsidR="009A3A2F">
        <w:rPr>
          <w:rFonts w:asciiTheme="majorHAnsi" w:hAnsiTheme="majorHAnsi" w:cs="Arial"/>
          <w:sz w:val="25"/>
          <w:szCs w:val="25"/>
        </w:rPr>
        <w:t xml:space="preserve"> ar</w:t>
      </w:r>
      <w:r w:rsidRPr="00694FEB">
        <w:rPr>
          <w:rFonts w:asciiTheme="majorHAnsi" w:hAnsiTheme="majorHAnsi" w:cs="Arial"/>
          <w:sz w:val="25"/>
          <w:szCs w:val="25"/>
        </w:rPr>
        <w:t xml:space="preserve">tísticas e culturais e saúde do professor. </w:t>
      </w:r>
    </w:p>
    <w:p w:rsidR="006F37C6" w:rsidRPr="00694FEB" w:rsidP="009A3A2F">
      <w:pPr>
        <w:jc w:val="both"/>
        <w:rPr>
          <w:rFonts w:asciiTheme="majorHAnsi" w:hAnsiTheme="majorHAnsi" w:cs="Arial"/>
          <w:sz w:val="25"/>
          <w:szCs w:val="25"/>
        </w:rPr>
      </w:pPr>
      <w:r w:rsidRPr="00694FEB">
        <w:rPr>
          <w:rFonts w:asciiTheme="majorHAnsi" w:hAnsiTheme="majorHAnsi" w:cs="Arial"/>
          <w:b/>
          <w:sz w:val="25"/>
          <w:szCs w:val="25"/>
        </w:rPr>
        <w:t>Art.3º.</w:t>
      </w:r>
      <w:r w:rsidRPr="00694FEB" w:rsidR="006D63FD">
        <w:rPr>
          <w:rFonts w:asciiTheme="majorHAnsi" w:hAnsiTheme="majorHAnsi" w:cs="Arial"/>
          <w:b/>
          <w:sz w:val="25"/>
          <w:szCs w:val="25"/>
        </w:rPr>
        <w:t xml:space="preserve"> </w:t>
      </w:r>
      <w:r w:rsidRPr="00694FEB">
        <w:rPr>
          <w:rFonts w:asciiTheme="majorHAnsi" w:hAnsiTheme="majorHAnsi" w:cs="Arial"/>
          <w:sz w:val="25"/>
          <w:szCs w:val="25"/>
        </w:rPr>
        <w:t>Fica o Poder Executivo autorizado a celebrar convênios ou parcerias com entidades públicas e/ ou privadas, visando a promoção de atividades</w:t>
      </w:r>
      <w:r w:rsidRPr="00694FEB">
        <w:rPr>
          <w:rFonts w:asciiTheme="majorHAnsi" w:hAnsiTheme="majorHAnsi" w:cs="Arial"/>
          <w:sz w:val="25"/>
          <w:szCs w:val="25"/>
        </w:rPr>
        <w:t xml:space="preserve"> e eventos </w:t>
      </w:r>
      <w:r w:rsidRPr="00694FEB">
        <w:rPr>
          <w:rFonts w:asciiTheme="majorHAnsi" w:hAnsiTheme="majorHAnsi" w:cs="Arial"/>
          <w:sz w:val="25"/>
          <w:szCs w:val="25"/>
        </w:rPr>
        <w:t>sócioeducativos</w:t>
      </w:r>
      <w:r w:rsidRPr="00694FEB">
        <w:rPr>
          <w:rFonts w:asciiTheme="majorHAnsi" w:hAnsiTheme="majorHAnsi" w:cs="Arial"/>
          <w:sz w:val="25"/>
          <w:szCs w:val="25"/>
        </w:rPr>
        <w:t>, campanhas,  palestras, debates, seminários e demais eventos concernentes a "Semana Municipal de Valorização do Professor" no âmbito do município.</w:t>
      </w:r>
    </w:p>
    <w:p w:rsidR="00DD24FD" w:rsidRPr="00694FEB" w:rsidP="00DD24FD">
      <w:pPr>
        <w:jc w:val="both"/>
        <w:rPr>
          <w:rFonts w:asciiTheme="majorHAnsi" w:hAnsiTheme="majorHAnsi" w:cs="Arial"/>
          <w:sz w:val="25"/>
          <w:szCs w:val="25"/>
        </w:rPr>
      </w:pPr>
      <w:r w:rsidRPr="00694FEB">
        <w:rPr>
          <w:rFonts w:asciiTheme="majorHAnsi" w:hAnsiTheme="majorHAnsi" w:cs="Arial"/>
          <w:b/>
          <w:sz w:val="25"/>
          <w:szCs w:val="25"/>
        </w:rPr>
        <w:t>Art.</w:t>
      </w:r>
      <w:r w:rsidRPr="00694FEB" w:rsidR="006D63FD">
        <w:rPr>
          <w:rFonts w:asciiTheme="majorHAnsi" w:hAnsiTheme="majorHAnsi" w:cs="Arial"/>
          <w:b/>
          <w:sz w:val="25"/>
          <w:szCs w:val="25"/>
        </w:rPr>
        <w:t>4</w:t>
      </w:r>
      <w:r w:rsidRPr="00694FEB">
        <w:rPr>
          <w:rFonts w:asciiTheme="majorHAnsi" w:hAnsiTheme="majorHAnsi" w:cs="Arial"/>
          <w:b/>
          <w:sz w:val="25"/>
          <w:szCs w:val="25"/>
        </w:rPr>
        <w:t>º</w:t>
      </w:r>
      <w:r w:rsidRPr="00694FEB" w:rsidR="00BE1620">
        <w:rPr>
          <w:rFonts w:asciiTheme="majorHAnsi" w:hAnsiTheme="majorHAnsi" w:cs="Arial"/>
          <w:b/>
          <w:sz w:val="25"/>
          <w:szCs w:val="25"/>
        </w:rPr>
        <w:t>.</w:t>
      </w:r>
      <w:r w:rsidRPr="00694FEB">
        <w:rPr>
          <w:rFonts w:asciiTheme="majorHAnsi" w:hAnsiTheme="majorHAnsi" w:cs="Arial"/>
          <w:sz w:val="25"/>
          <w:szCs w:val="25"/>
        </w:rPr>
        <w:t xml:space="preserve"> O Poder Executivo regulamentará a presente lei no </w:t>
      </w:r>
      <w:r w:rsidRPr="00694FEB" w:rsidR="009A3A2F">
        <w:rPr>
          <w:rFonts w:asciiTheme="majorHAnsi" w:hAnsiTheme="majorHAnsi" w:cs="Arial"/>
          <w:sz w:val="25"/>
          <w:szCs w:val="25"/>
        </w:rPr>
        <w:t>prazo</w:t>
      </w:r>
      <w:r w:rsidRPr="00694FEB">
        <w:rPr>
          <w:rFonts w:asciiTheme="majorHAnsi" w:hAnsiTheme="majorHAnsi" w:cs="Arial"/>
          <w:sz w:val="25"/>
          <w:szCs w:val="25"/>
        </w:rPr>
        <w:t xml:space="preserve"> de sessenta dias.</w:t>
      </w:r>
    </w:p>
    <w:p w:rsidR="006D63FD" w:rsidRPr="00694FEB" w:rsidP="006D63FD">
      <w:pPr>
        <w:jc w:val="both"/>
        <w:rPr>
          <w:rFonts w:asciiTheme="majorHAnsi" w:hAnsiTheme="majorHAnsi" w:cs="Arial"/>
          <w:sz w:val="25"/>
          <w:szCs w:val="25"/>
        </w:rPr>
      </w:pPr>
      <w:r w:rsidRPr="00694FEB">
        <w:rPr>
          <w:rFonts w:asciiTheme="majorHAnsi" w:hAnsiTheme="majorHAnsi" w:cs="Arial"/>
          <w:b/>
          <w:sz w:val="25"/>
          <w:szCs w:val="25"/>
        </w:rPr>
        <w:t>Art.</w:t>
      </w:r>
      <w:r w:rsidRPr="00694FEB">
        <w:rPr>
          <w:rFonts w:asciiTheme="majorHAnsi" w:hAnsiTheme="majorHAnsi" w:cs="Arial"/>
          <w:b/>
          <w:sz w:val="25"/>
          <w:szCs w:val="25"/>
        </w:rPr>
        <w:t>5</w:t>
      </w:r>
      <w:r w:rsidRPr="00694FEB" w:rsidR="00DD24FD">
        <w:rPr>
          <w:rFonts w:asciiTheme="majorHAnsi" w:hAnsiTheme="majorHAnsi" w:cs="Arial"/>
          <w:b/>
          <w:sz w:val="25"/>
          <w:szCs w:val="25"/>
        </w:rPr>
        <w:t>º</w:t>
      </w:r>
      <w:r w:rsidRPr="00694FEB">
        <w:rPr>
          <w:rFonts w:asciiTheme="majorHAnsi" w:hAnsiTheme="majorHAnsi" w:cs="Arial"/>
          <w:b/>
          <w:sz w:val="25"/>
          <w:szCs w:val="25"/>
        </w:rPr>
        <w:t>.</w:t>
      </w:r>
      <w:r w:rsidRPr="00694FEB" w:rsidR="00DD24FD">
        <w:rPr>
          <w:rFonts w:asciiTheme="majorHAnsi" w:hAnsiTheme="majorHAnsi" w:cs="Arial"/>
          <w:sz w:val="25"/>
          <w:szCs w:val="25"/>
        </w:rPr>
        <w:t xml:space="preserve"> </w:t>
      </w:r>
      <w:r w:rsidRPr="00694FEB">
        <w:rPr>
          <w:rFonts w:asciiTheme="majorHAnsi" w:hAnsiTheme="majorHAnsi" w:cs="Arial"/>
          <w:sz w:val="25"/>
          <w:szCs w:val="25"/>
        </w:rPr>
        <w:t>As despesas decorrentes da execução da presente lei correrão por conta  de dotações orçamentárias  próprias, suplementadas  se necessário.</w:t>
      </w:r>
    </w:p>
    <w:p w:rsidR="00DD24FD" w:rsidRPr="00694FEB" w:rsidP="00DD24FD">
      <w:pPr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b/>
          <w:bCs/>
          <w:sz w:val="25"/>
          <w:szCs w:val="25"/>
        </w:rPr>
        <w:t>Art.</w:t>
      </w:r>
      <w:r w:rsidRPr="00694FEB" w:rsidR="006D63FD">
        <w:rPr>
          <w:rFonts w:asciiTheme="majorHAnsi" w:hAnsiTheme="majorHAnsi" w:cs="Arial"/>
          <w:b/>
          <w:bCs/>
          <w:sz w:val="25"/>
          <w:szCs w:val="25"/>
        </w:rPr>
        <w:t>6</w:t>
      </w:r>
      <w:r>
        <w:rPr>
          <w:rFonts w:asciiTheme="majorHAnsi" w:hAnsiTheme="majorHAnsi" w:cs="Arial"/>
          <w:b/>
          <w:bCs/>
          <w:sz w:val="25"/>
          <w:szCs w:val="25"/>
        </w:rPr>
        <w:t>º</w:t>
      </w:r>
      <w:r w:rsidRPr="00694FEB" w:rsidR="006D63FD">
        <w:rPr>
          <w:rFonts w:asciiTheme="majorHAnsi" w:hAnsiTheme="majorHAnsi" w:cs="Arial"/>
          <w:b/>
          <w:bCs/>
          <w:sz w:val="25"/>
          <w:szCs w:val="25"/>
        </w:rPr>
        <w:t>.</w:t>
      </w:r>
      <w:r w:rsidRPr="00694FEB" w:rsidR="006D63FD">
        <w:rPr>
          <w:rFonts w:asciiTheme="majorHAnsi" w:hAnsiTheme="majorHAnsi" w:cs="Arial"/>
          <w:sz w:val="25"/>
          <w:szCs w:val="25"/>
        </w:rPr>
        <w:t> </w:t>
      </w:r>
      <w:r w:rsidRPr="00694FEB">
        <w:rPr>
          <w:rFonts w:asciiTheme="majorHAnsi" w:hAnsiTheme="majorHAnsi" w:cs="Arial"/>
          <w:sz w:val="25"/>
          <w:szCs w:val="25"/>
        </w:rPr>
        <w:t xml:space="preserve">Esta </w:t>
      </w:r>
      <w:r w:rsidRPr="00694FEB" w:rsidR="009A3A2F">
        <w:rPr>
          <w:rFonts w:asciiTheme="majorHAnsi" w:hAnsiTheme="majorHAnsi" w:cs="Arial"/>
          <w:sz w:val="25"/>
          <w:szCs w:val="25"/>
        </w:rPr>
        <w:t>lei</w:t>
      </w:r>
      <w:r w:rsidRPr="00694FEB">
        <w:rPr>
          <w:rFonts w:asciiTheme="majorHAnsi" w:hAnsiTheme="majorHAnsi" w:cs="Arial"/>
          <w:sz w:val="25"/>
          <w:szCs w:val="25"/>
        </w:rPr>
        <w:t xml:space="preserve"> entra em vigor na data </w:t>
      </w:r>
      <w:r w:rsidRPr="00694FEB" w:rsidR="00646F9C">
        <w:rPr>
          <w:rFonts w:asciiTheme="majorHAnsi" w:hAnsiTheme="majorHAnsi" w:cs="Arial"/>
          <w:sz w:val="25"/>
          <w:szCs w:val="25"/>
        </w:rPr>
        <w:t>de sua publicação.</w:t>
      </w:r>
    </w:p>
    <w:p w:rsidR="00694FEB" w:rsidP="00DD24FD">
      <w:pPr>
        <w:jc w:val="both"/>
        <w:rPr>
          <w:rFonts w:ascii="Arial" w:hAnsi="Arial" w:cs="Arial"/>
        </w:rPr>
      </w:pPr>
    </w:p>
    <w:p w:rsidR="00694FEB" w:rsidRPr="001F7BF1" w:rsidP="00694FEB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  <w:r w:rsidRPr="001F7BF1">
        <w:rPr>
          <w:rFonts w:asciiTheme="majorHAnsi" w:hAnsiTheme="majorHAnsi"/>
          <w:sz w:val="25"/>
          <w:szCs w:val="25"/>
        </w:rPr>
        <w:t>Câmara Municipal de Cordeirópolis, 2</w:t>
      </w:r>
      <w:r>
        <w:rPr>
          <w:rFonts w:asciiTheme="majorHAnsi" w:hAnsiTheme="majorHAnsi"/>
          <w:sz w:val="25"/>
          <w:szCs w:val="25"/>
        </w:rPr>
        <w:t>6</w:t>
      </w:r>
      <w:r w:rsidRPr="001F7BF1">
        <w:rPr>
          <w:rFonts w:asciiTheme="majorHAnsi" w:hAnsiTheme="majorHAnsi"/>
          <w:sz w:val="25"/>
          <w:szCs w:val="25"/>
        </w:rPr>
        <w:t xml:space="preserve"> de </w:t>
      </w:r>
      <w:r>
        <w:rPr>
          <w:rFonts w:asciiTheme="majorHAnsi" w:hAnsiTheme="majorHAnsi"/>
          <w:sz w:val="25"/>
          <w:szCs w:val="25"/>
        </w:rPr>
        <w:t>Maio</w:t>
      </w:r>
      <w:r w:rsidRPr="001F7BF1">
        <w:rPr>
          <w:rFonts w:asciiTheme="majorHAnsi" w:hAnsiTheme="majorHAnsi"/>
          <w:sz w:val="25"/>
          <w:szCs w:val="25"/>
        </w:rPr>
        <w:t xml:space="preserve"> de 2021.</w:t>
      </w:r>
    </w:p>
    <w:p w:rsidR="00694FEB" w:rsidRPr="001F7BF1" w:rsidP="00694FEB">
      <w:pPr>
        <w:rPr>
          <w:rFonts w:asciiTheme="majorHAnsi" w:hAnsiTheme="majorHAnsi"/>
          <w:sz w:val="25"/>
          <w:szCs w:val="25"/>
        </w:rPr>
      </w:pPr>
    </w:p>
    <w:p w:rsidR="00694FEB" w:rsidRPr="001F7BF1" w:rsidP="00694FEB">
      <w:pPr>
        <w:tabs>
          <w:tab w:val="left" w:pos="1650"/>
        </w:tabs>
        <w:jc w:val="center"/>
        <w:rPr>
          <w:rFonts w:asciiTheme="majorHAnsi" w:hAnsiTheme="majorHAnsi"/>
          <w:b/>
          <w:sz w:val="25"/>
          <w:szCs w:val="25"/>
        </w:rPr>
      </w:pPr>
      <w:r w:rsidRPr="001F7BF1">
        <w:rPr>
          <w:rFonts w:asciiTheme="majorHAnsi" w:hAnsiTheme="majorHAnsi"/>
          <w:b/>
          <w:sz w:val="25"/>
          <w:szCs w:val="25"/>
        </w:rPr>
        <w:t>Sergio Balthazar Rodrigues de Oliveira</w:t>
      </w:r>
    </w:p>
    <w:p w:rsidR="00E2626A" w:rsidP="00E2626A">
      <w:pPr>
        <w:jc w:val="center"/>
        <w:rPr>
          <w:rFonts w:asciiTheme="majorHAnsi" w:hAnsiTheme="majorHAnsi"/>
          <w:b/>
          <w:sz w:val="25"/>
          <w:szCs w:val="25"/>
        </w:rPr>
      </w:pPr>
      <w:r w:rsidRPr="001F7BF1">
        <w:rPr>
          <w:rFonts w:asciiTheme="majorHAnsi" w:hAnsiTheme="majorHAnsi"/>
          <w:b/>
          <w:sz w:val="25"/>
          <w:szCs w:val="25"/>
        </w:rPr>
        <w:t>Vereador - PT</w:t>
      </w:r>
    </w:p>
    <w:p w:rsidR="00EB6453" w:rsidP="00E2626A">
      <w:pPr>
        <w:jc w:val="center"/>
        <w:rPr>
          <w:rFonts w:asciiTheme="majorHAnsi" w:hAnsiTheme="majorHAnsi"/>
          <w:b/>
          <w:sz w:val="25"/>
          <w:szCs w:val="25"/>
        </w:rPr>
      </w:pPr>
    </w:p>
    <w:p w:rsidR="00EB6453" w:rsidP="00E2626A">
      <w:pPr>
        <w:jc w:val="center"/>
        <w:rPr>
          <w:rFonts w:eastAsia="Times New Roman" w:asciiTheme="majorHAnsi" w:hAnsiTheme="majorHAnsi" w:cs="Arial"/>
          <w:b/>
          <w:bCs/>
          <w:color w:val="000000"/>
          <w:sz w:val="25"/>
          <w:szCs w:val="25"/>
          <w:lang w:eastAsia="pt-BR"/>
        </w:rPr>
      </w:pPr>
    </w:p>
    <w:p w:rsidR="00EB6453" w:rsidP="00E2626A">
      <w:pPr>
        <w:jc w:val="center"/>
        <w:rPr>
          <w:rFonts w:asciiTheme="majorHAnsi" w:hAnsiTheme="majorHAnsi"/>
          <w:b/>
          <w:sz w:val="25"/>
          <w:szCs w:val="25"/>
        </w:rPr>
      </w:pPr>
      <w:r w:rsidRPr="001F7BF1">
        <w:rPr>
          <w:rFonts w:eastAsia="Times New Roman" w:asciiTheme="majorHAnsi" w:hAnsiTheme="majorHAnsi" w:cs="Arial"/>
          <w:b/>
          <w:bCs/>
          <w:color w:val="000000"/>
          <w:sz w:val="25"/>
          <w:szCs w:val="25"/>
          <w:lang w:eastAsia="pt-BR"/>
        </w:rPr>
        <w:t>JUSTIFICATIVA</w:t>
      </w:r>
      <w:r w:rsidRPr="002247E0">
        <w:rPr>
          <w:rFonts w:eastAsia="Times New Roman" w:asciiTheme="majorHAnsi" w:hAnsiTheme="majorHAnsi" w:cs="Arial"/>
          <w:color w:val="000000"/>
          <w:sz w:val="25"/>
          <w:szCs w:val="25"/>
          <w:lang w:eastAsia="pt-BR"/>
        </w:rPr>
        <w:br/>
      </w:r>
    </w:p>
    <w:p w:rsidR="00EB6453" w:rsidP="00EB6453">
      <w:pPr>
        <w:spacing w:line="360" w:lineRule="auto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ab/>
      </w:r>
      <w:r w:rsidRPr="00EB6453">
        <w:rPr>
          <w:rFonts w:asciiTheme="majorHAnsi" w:hAnsiTheme="majorHAnsi" w:cs="Arial"/>
          <w:sz w:val="25"/>
          <w:szCs w:val="25"/>
        </w:rPr>
        <w:t xml:space="preserve">A valorização do professor é o primeiro passo para garantir uma educação de qualidade. A atuação do </w:t>
      </w:r>
      <w:r w:rsidR="00736E4E">
        <w:rPr>
          <w:rFonts w:asciiTheme="majorHAnsi" w:hAnsiTheme="majorHAnsi" w:cs="Arial"/>
          <w:sz w:val="25"/>
          <w:szCs w:val="25"/>
        </w:rPr>
        <w:t xml:space="preserve">corpo </w:t>
      </w:r>
      <w:r w:rsidRPr="00EB6453">
        <w:rPr>
          <w:rFonts w:asciiTheme="majorHAnsi" w:hAnsiTheme="majorHAnsi" w:cs="Arial"/>
          <w:sz w:val="25"/>
          <w:szCs w:val="25"/>
        </w:rPr>
        <w:t xml:space="preserve">docente tem impacto dentro e fora de sala de aula, seja no desempenho dos estudantes, na qualidade da escola e no progresso do país. </w:t>
      </w:r>
    </w:p>
    <w:p w:rsidR="00EB6453" w:rsidRPr="00EB6453" w:rsidP="00EB6453">
      <w:pPr>
        <w:spacing w:line="360" w:lineRule="auto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ab/>
      </w:r>
      <w:r w:rsidRPr="00EB6453">
        <w:rPr>
          <w:rFonts w:asciiTheme="majorHAnsi" w:hAnsiTheme="majorHAnsi" w:cs="Arial"/>
          <w:sz w:val="25"/>
          <w:szCs w:val="25"/>
        </w:rPr>
        <w:t>Nesse sentido, é de extrema relevância que o Poder Executivo Municipal promova c</w:t>
      </w:r>
      <w:r>
        <w:rPr>
          <w:rFonts w:asciiTheme="majorHAnsi" w:hAnsiTheme="majorHAnsi" w:cs="Arial"/>
          <w:sz w:val="25"/>
          <w:szCs w:val="25"/>
        </w:rPr>
        <w:t>ada vez mais o fortalecimento da valorização e capacitação do corpo docente</w:t>
      </w:r>
      <w:r w:rsidRPr="00EB6453">
        <w:rPr>
          <w:rFonts w:asciiTheme="majorHAnsi" w:hAnsiTheme="majorHAnsi" w:cs="Arial"/>
          <w:sz w:val="25"/>
          <w:szCs w:val="25"/>
        </w:rPr>
        <w:t>.</w:t>
      </w:r>
    </w:p>
    <w:p w:rsidR="00736E4E" w:rsidP="00EB6453">
      <w:pPr>
        <w:spacing w:line="360" w:lineRule="auto"/>
        <w:jc w:val="both"/>
        <w:rPr>
          <w:rFonts w:asciiTheme="majorHAnsi" w:hAnsiTheme="majorHAnsi" w:cs="Arial"/>
          <w:sz w:val="25"/>
          <w:szCs w:val="25"/>
        </w:rPr>
      </w:pPr>
      <w:r w:rsidRPr="00EB6453">
        <w:rPr>
          <w:rFonts w:asciiTheme="majorHAnsi" w:hAnsiTheme="majorHAnsi" w:cs="Arial"/>
          <w:sz w:val="25"/>
          <w:szCs w:val="25"/>
        </w:rPr>
        <w:t> </w:t>
      </w:r>
      <w:r w:rsidRPr="00EB6453">
        <w:rPr>
          <w:rFonts w:asciiTheme="majorHAnsi" w:hAnsiTheme="majorHAnsi" w:cs="Arial"/>
          <w:sz w:val="25"/>
          <w:szCs w:val="25"/>
        </w:rPr>
        <w:tab/>
        <w:t xml:space="preserve">O resultado desse trabalho será benefício para todos, terá um impacto direto </w:t>
      </w:r>
      <w:r>
        <w:rPr>
          <w:rFonts w:asciiTheme="majorHAnsi" w:hAnsiTheme="majorHAnsi" w:cs="Arial"/>
          <w:sz w:val="25"/>
          <w:szCs w:val="25"/>
        </w:rPr>
        <w:t>no sistema de ensino municipal</w:t>
      </w:r>
      <w:r>
        <w:rPr>
          <w:rFonts w:asciiTheme="majorHAnsi" w:hAnsiTheme="majorHAnsi" w:cs="Arial"/>
          <w:sz w:val="25"/>
          <w:szCs w:val="25"/>
        </w:rPr>
        <w:t>, que zela, cuida e ampara as gerações futuras d</w:t>
      </w:r>
      <w:r w:rsidRPr="00EB6453">
        <w:rPr>
          <w:rFonts w:asciiTheme="majorHAnsi" w:hAnsiTheme="majorHAnsi" w:cs="Arial"/>
          <w:sz w:val="25"/>
          <w:szCs w:val="25"/>
        </w:rPr>
        <w:t>o</w:t>
      </w:r>
      <w:r>
        <w:rPr>
          <w:rFonts w:asciiTheme="majorHAnsi" w:hAnsiTheme="majorHAnsi" w:cs="Arial"/>
          <w:sz w:val="25"/>
          <w:szCs w:val="25"/>
        </w:rPr>
        <w:t xml:space="preserve"> nosso município; </w:t>
      </w:r>
      <w:r w:rsidRPr="00EB6453">
        <w:rPr>
          <w:rFonts w:asciiTheme="majorHAnsi" w:hAnsiTheme="majorHAnsi" w:cs="Arial"/>
          <w:sz w:val="25"/>
          <w:szCs w:val="25"/>
        </w:rPr>
        <w:t xml:space="preserve">e é </w:t>
      </w:r>
      <w:r>
        <w:rPr>
          <w:rFonts w:asciiTheme="majorHAnsi" w:hAnsiTheme="majorHAnsi" w:cs="Arial"/>
          <w:sz w:val="25"/>
          <w:szCs w:val="25"/>
        </w:rPr>
        <w:t>um importante degrau de transformação de toda uma sociedade</w:t>
      </w:r>
      <w:r w:rsidRPr="00EB6453">
        <w:rPr>
          <w:rFonts w:asciiTheme="majorHAnsi" w:hAnsiTheme="majorHAnsi" w:cs="Arial"/>
          <w:sz w:val="25"/>
          <w:szCs w:val="25"/>
        </w:rPr>
        <w:t>.</w:t>
      </w:r>
    </w:p>
    <w:p w:rsidR="00EB6453" w:rsidP="00EB6453">
      <w:pPr>
        <w:spacing w:line="360" w:lineRule="auto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ab/>
      </w:r>
      <w:r w:rsidRPr="00EB6453">
        <w:rPr>
          <w:rFonts w:asciiTheme="majorHAnsi" w:hAnsiTheme="majorHAnsi" w:cs="Arial"/>
          <w:sz w:val="25"/>
          <w:szCs w:val="25"/>
        </w:rPr>
        <w:t>Cabe destacar que a</w:t>
      </w:r>
      <w:r>
        <w:rPr>
          <w:rFonts w:asciiTheme="majorHAnsi" w:hAnsiTheme="majorHAnsi" w:cs="Arial"/>
          <w:sz w:val="25"/>
          <w:szCs w:val="25"/>
        </w:rPr>
        <w:t>través da valorização contínua dos nossos professores, podemos potencializar as suas atuações e qualificar as suas atribuições, gerando espaço, envolvimento e dando o pertencimento necessário para alcançar os objetivos de uma educação que permaneça em constante aperfeiçoamento.</w:t>
      </w:r>
    </w:p>
    <w:p w:rsidR="00736E4E" w:rsidP="00736E4E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="Arial"/>
          <w:color w:val="000000"/>
          <w:sz w:val="25"/>
          <w:szCs w:val="25"/>
          <w:lang w:eastAsia="pt-BR"/>
        </w:rPr>
      </w:pPr>
      <w:r>
        <w:rPr>
          <w:rFonts w:eastAsia="Times New Roman" w:asciiTheme="majorHAnsi" w:hAnsiTheme="majorHAnsi" w:cs="Arial"/>
          <w:color w:val="000000"/>
          <w:sz w:val="25"/>
          <w:szCs w:val="25"/>
          <w:lang w:eastAsia="pt-BR"/>
        </w:rPr>
        <w:tab/>
      </w:r>
      <w:r w:rsidRPr="002247E0">
        <w:rPr>
          <w:rFonts w:eastAsia="Times New Roman" w:asciiTheme="majorHAnsi" w:hAnsiTheme="majorHAnsi" w:cs="Arial"/>
          <w:color w:val="000000"/>
          <w:sz w:val="25"/>
          <w:szCs w:val="25"/>
          <w:lang w:eastAsia="pt-BR"/>
        </w:rPr>
        <w:t>As demais considerações serão apresentadas em Plenário.</w:t>
      </w:r>
    </w:p>
    <w:p w:rsidR="00736E4E" w:rsidRPr="002247E0" w:rsidP="00736E4E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="Arial"/>
          <w:color w:val="000000"/>
          <w:sz w:val="25"/>
          <w:szCs w:val="25"/>
          <w:lang w:eastAsia="pt-BR"/>
        </w:rPr>
      </w:pPr>
      <w:r w:rsidRPr="002247E0">
        <w:rPr>
          <w:rFonts w:eastAsia="Times New Roman" w:asciiTheme="majorHAnsi" w:hAnsiTheme="majorHAnsi" w:cs="Arial"/>
          <w:color w:val="000000"/>
          <w:sz w:val="25"/>
          <w:szCs w:val="25"/>
          <w:lang w:eastAsia="pt-BR"/>
        </w:rPr>
        <w:t> </w:t>
      </w:r>
    </w:p>
    <w:p w:rsidR="00736E4E" w:rsidRPr="002247E0" w:rsidP="00736E4E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="Arial"/>
          <w:color w:val="000000"/>
          <w:sz w:val="25"/>
          <w:szCs w:val="25"/>
          <w:lang w:eastAsia="pt-BR"/>
        </w:rPr>
      </w:pPr>
      <w:r>
        <w:rPr>
          <w:rFonts w:eastAsia="Times New Roman" w:asciiTheme="majorHAnsi" w:hAnsiTheme="majorHAnsi" w:cs="Arial"/>
          <w:color w:val="000000"/>
          <w:sz w:val="25"/>
          <w:szCs w:val="25"/>
          <w:lang w:eastAsia="pt-BR"/>
        </w:rPr>
        <w:tab/>
      </w:r>
      <w:r w:rsidRPr="002247E0">
        <w:rPr>
          <w:rFonts w:eastAsia="Times New Roman" w:asciiTheme="majorHAnsi" w:hAnsiTheme="majorHAnsi" w:cs="Arial"/>
          <w:color w:val="000000"/>
          <w:sz w:val="25"/>
          <w:szCs w:val="25"/>
          <w:lang w:eastAsia="pt-BR"/>
        </w:rPr>
        <w:t>Diante do exposto, conto com o apoio dos nobres colegas na aprovação desta proposição.</w:t>
      </w:r>
    </w:p>
    <w:p w:rsidR="00736E4E" w:rsidRPr="00EB6453" w:rsidP="00EB6453">
      <w:pPr>
        <w:spacing w:line="360" w:lineRule="auto"/>
        <w:jc w:val="both"/>
        <w:rPr>
          <w:rFonts w:asciiTheme="majorHAnsi" w:hAnsiTheme="majorHAnsi" w:cs="Arial"/>
          <w:sz w:val="25"/>
          <w:szCs w:val="25"/>
        </w:rPr>
      </w:pPr>
    </w:p>
    <w:sectPr w:rsidSect="00D46708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24FD"/>
    <w:rsid w:val="0014517D"/>
    <w:rsid w:val="001F7BF1"/>
    <w:rsid w:val="002247E0"/>
    <w:rsid w:val="003851E5"/>
    <w:rsid w:val="00407B44"/>
    <w:rsid w:val="00486B6D"/>
    <w:rsid w:val="00501B49"/>
    <w:rsid w:val="00646F9C"/>
    <w:rsid w:val="00694FEB"/>
    <w:rsid w:val="006A4F2F"/>
    <w:rsid w:val="006C5577"/>
    <w:rsid w:val="006D63FD"/>
    <w:rsid w:val="006F37C6"/>
    <w:rsid w:val="00703E88"/>
    <w:rsid w:val="00736E4E"/>
    <w:rsid w:val="009A3A2F"/>
    <w:rsid w:val="00AA3C0E"/>
    <w:rsid w:val="00B219B2"/>
    <w:rsid w:val="00B23BA8"/>
    <w:rsid w:val="00BE1620"/>
    <w:rsid w:val="00D46708"/>
    <w:rsid w:val="00DD24FD"/>
    <w:rsid w:val="00E2626A"/>
    <w:rsid w:val="00EB6453"/>
    <w:rsid w:val="00EC2C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70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7</cp:revision>
  <dcterms:created xsi:type="dcterms:W3CDTF">2021-05-24T14:24:00Z</dcterms:created>
  <dcterms:modified xsi:type="dcterms:W3CDTF">2021-06-04T18:54:00Z</dcterms:modified>
</cp:coreProperties>
</file>