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48" w:rsidRDefault="004E07C8">
      <w:pPr>
        <w:rPr>
          <w:rFonts w:ascii="Bitstream Vera Sans" w:eastAsia="SimSun" w:hAnsi="Bitstream Vera Sans" w:cs="Tahoma" w:hint="eastAsia"/>
          <w:b/>
          <w:iCs/>
        </w:rPr>
      </w:pPr>
      <w:r>
        <w:rPr>
          <w:rFonts w:ascii="Bitstream Vera Sans" w:eastAsia="SimSun" w:hAnsi="Bitstream Vera Sans" w:cs="Tahoma"/>
          <w:b/>
          <w:iCs/>
        </w:rPr>
        <w:tab/>
        <w:t>MENSAGEM Nº        / 2017</w:t>
      </w:r>
    </w:p>
    <w:p w:rsidR="00577A48" w:rsidRDefault="00577A48">
      <w:pPr>
        <w:pStyle w:val="Ttulo9"/>
        <w:tabs>
          <w:tab w:val="left" w:pos="360"/>
        </w:tabs>
        <w:spacing w:before="0" w:after="0"/>
        <w:rPr>
          <w:rFonts w:ascii="Bitstream Vera Sans" w:hAnsi="Bitstream Vera Sans" w:cs="Tahoma"/>
          <w:sz w:val="24"/>
          <w:szCs w:val="24"/>
        </w:rPr>
      </w:pPr>
    </w:p>
    <w:p w:rsidR="00577A48" w:rsidRDefault="004E07C8">
      <w:pPr>
        <w:pStyle w:val="Ttulo9"/>
        <w:tabs>
          <w:tab w:val="left" w:pos="360"/>
        </w:tabs>
        <w:spacing w:before="0" w:after="0"/>
        <w:rPr>
          <w:rFonts w:ascii="Bitstream Vera Sans" w:hAnsi="Bitstream Vera Sans" w:cs="Tahoma"/>
          <w:sz w:val="24"/>
          <w:szCs w:val="24"/>
        </w:rPr>
      </w:pPr>
      <w:r>
        <w:rPr>
          <w:rFonts w:ascii="Bitstream Vera Sans" w:hAnsi="Bitstream Vera Sans" w:cs="Tahoma"/>
          <w:sz w:val="24"/>
          <w:szCs w:val="24"/>
        </w:rPr>
        <w:t xml:space="preserve">                                  </w:t>
      </w:r>
    </w:p>
    <w:p w:rsidR="00577A48" w:rsidRDefault="004E07C8">
      <w:pPr>
        <w:pStyle w:val="Ttulo9"/>
        <w:tabs>
          <w:tab w:val="left" w:pos="360"/>
        </w:tabs>
        <w:spacing w:before="0" w:after="0"/>
        <w:rPr>
          <w:rFonts w:ascii="Bitstream Vera Sans" w:eastAsia="SimSun" w:hAnsi="Bitstream Vera Sans" w:cs="Tahoma" w:hint="eastAsia"/>
          <w:b/>
          <w:bCs/>
          <w:sz w:val="24"/>
          <w:szCs w:val="24"/>
        </w:rPr>
      </w:pPr>
      <w:r>
        <w:rPr>
          <w:rFonts w:ascii="Bitstream Vera Sans" w:hAnsi="Bitstream Vera Sans" w:cs="Tahoma"/>
          <w:sz w:val="24"/>
          <w:szCs w:val="24"/>
        </w:rPr>
        <w:t xml:space="preserve">                                             </w:t>
      </w:r>
      <w:r>
        <w:rPr>
          <w:rFonts w:ascii="Bitstream Vera Sans" w:hAnsi="Bitstream Vera Sans" w:cs="Tahoma"/>
          <w:b/>
          <w:bCs/>
          <w:sz w:val="24"/>
          <w:szCs w:val="24"/>
        </w:rPr>
        <w:t xml:space="preserve">       Cordeirópolis</w:t>
      </w:r>
      <w:r>
        <w:rPr>
          <w:rFonts w:ascii="Bitstream Vera Sans" w:eastAsia="SimSun" w:hAnsi="Bitstream Vera Sans" w:cs="Tahoma"/>
          <w:b/>
          <w:bCs/>
          <w:sz w:val="24"/>
          <w:szCs w:val="24"/>
        </w:rPr>
        <w:t>,         de janeiro de 2017.</w:t>
      </w:r>
    </w:p>
    <w:p w:rsidR="00577A48" w:rsidRDefault="00577A48">
      <w:pPr>
        <w:rPr>
          <w:rFonts w:ascii="Bitstream Vera Sans" w:eastAsia="SimSun" w:hAnsi="Bitstream Vera Sans" w:cs="Tahoma" w:hint="eastAsia"/>
          <w:b/>
          <w:bCs/>
        </w:rPr>
      </w:pPr>
    </w:p>
    <w:p w:rsidR="00577A48" w:rsidRDefault="00577A48">
      <w:pPr>
        <w:rPr>
          <w:rFonts w:ascii="Bitstream Vera Sans" w:eastAsia="SimSun" w:hAnsi="Bitstream Vera Sans" w:cs="Tahoma" w:hint="eastAsia"/>
          <w:b/>
          <w:bCs/>
        </w:rPr>
      </w:pPr>
    </w:p>
    <w:p w:rsidR="00577A48" w:rsidRDefault="00577A48">
      <w:pPr>
        <w:jc w:val="right"/>
        <w:rPr>
          <w:rFonts w:ascii="Bitstream Vera Sans" w:eastAsia="SimSun" w:hAnsi="Bitstream Vera Sans" w:cs="Tahoma" w:hint="eastAsia"/>
          <w:b/>
          <w:bCs/>
          <w:iCs/>
        </w:rPr>
      </w:pPr>
    </w:p>
    <w:p w:rsidR="00577A48" w:rsidRDefault="004E07C8">
      <w:pPr>
        <w:jc w:val="both"/>
        <w:rPr>
          <w:rFonts w:ascii="Bitstream Vera Sans" w:hAnsi="Bitstream Vera Sans" w:cs="Arial"/>
          <w:b/>
          <w:bCs/>
        </w:rPr>
      </w:pPr>
      <w:r>
        <w:rPr>
          <w:rFonts w:ascii="Bitstream Vera Sans" w:hAnsi="Bitstream Vera Sans" w:cs="Arial"/>
          <w:b/>
          <w:bCs/>
        </w:rPr>
        <w:tab/>
        <w:t>Excelentíssimo Senhor Presidente,</w:t>
      </w:r>
    </w:p>
    <w:p w:rsidR="00577A48" w:rsidRDefault="00577A48">
      <w:pPr>
        <w:jc w:val="both"/>
        <w:rPr>
          <w:rFonts w:ascii="Bitstream Vera Sans" w:hAnsi="Bitstream Vera Sans" w:cs="Arial"/>
        </w:rPr>
      </w:pPr>
    </w:p>
    <w:p w:rsidR="00577A48" w:rsidRDefault="00577A48">
      <w:pPr>
        <w:jc w:val="both"/>
        <w:rPr>
          <w:rFonts w:ascii="Bitstream Vera Sans" w:hAnsi="Bitstream Vera Sans" w:cs="Arial"/>
        </w:rPr>
      </w:pPr>
    </w:p>
    <w:p w:rsidR="00577A48" w:rsidRDefault="00577A48">
      <w:pPr>
        <w:ind w:firstLine="2835"/>
        <w:jc w:val="both"/>
        <w:rPr>
          <w:rFonts w:ascii="Bitstream Vera Sans" w:hAnsi="Bitstream Vera Sans" w:cs="Arial"/>
        </w:rPr>
      </w:pPr>
    </w:p>
    <w:p w:rsidR="00577A48" w:rsidRDefault="004E07C8">
      <w:pPr>
        <w:jc w:val="both"/>
        <w:rPr>
          <w:rFonts w:ascii="Bitstream Vera Sans" w:hAnsi="Bitstream Vera Sans" w:cs="Tahoma"/>
          <w:b/>
        </w:rPr>
      </w:pPr>
      <w:r>
        <w:rPr>
          <w:rFonts w:ascii="Bitstream Vera Sans" w:hAnsi="Bitstream Vera Sans" w:cs="Tahoma"/>
        </w:rPr>
        <w:tab/>
        <w:t xml:space="preserve">Fazemo-nos presente, com a devida </w:t>
      </w:r>
      <w:proofErr w:type="spellStart"/>
      <w:r>
        <w:rPr>
          <w:rFonts w:ascii="Bitstream Vera Sans" w:hAnsi="Bitstream Vera Sans" w:cs="Tahoma"/>
          <w:i/>
        </w:rPr>
        <w:t>venia</w:t>
      </w:r>
      <w:proofErr w:type="spellEnd"/>
      <w:r>
        <w:rPr>
          <w:rFonts w:ascii="Bitstream Vera Sans" w:hAnsi="Bitstream Vera Sans" w:cs="Tahoma"/>
        </w:rPr>
        <w:t xml:space="preserve">, junto a </w:t>
      </w:r>
      <w:r>
        <w:rPr>
          <w:rFonts w:ascii="Bitstream Vera Sans" w:hAnsi="Bitstream Vera Sans" w:cs="Tahoma"/>
          <w:b/>
        </w:rPr>
        <w:t xml:space="preserve">Vossa Excelência, </w:t>
      </w:r>
      <w:r>
        <w:rPr>
          <w:rFonts w:ascii="Bitstream Vera Sans" w:hAnsi="Bitstream Vera Sans" w:cs="Tahoma"/>
        </w:rPr>
        <w:t xml:space="preserve">e demais pares desta </w:t>
      </w:r>
      <w:r>
        <w:rPr>
          <w:rFonts w:ascii="Bitstream Vera Sans" w:hAnsi="Bitstream Vera Sans" w:cs="Tahoma"/>
          <w:b/>
        </w:rPr>
        <w:t xml:space="preserve">Egrégia Edilidade, </w:t>
      </w:r>
      <w:r>
        <w:rPr>
          <w:rFonts w:ascii="Bitstream Vera Sans" w:hAnsi="Bitstream Vera Sans" w:cs="Tahoma"/>
        </w:rPr>
        <w:t xml:space="preserve">a fim de encaminhar-lhe o incluso Projeto de Lei em regime de </w:t>
      </w:r>
      <w:r>
        <w:rPr>
          <w:rFonts w:ascii="Bitstream Vera Sans" w:hAnsi="Bitstream Vera Sans" w:cs="Tahoma"/>
          <w:b/>
        </w:rPr>
        <w:t>URGÊNCIA</w:t>
      </w:r>
      <w:r>
        <w:rPr>
          <w:rFonts w:ascii="Bitstream Vera Sans" w:hAnsi="Bitstream Vera Sans" w:cs="Tahoma"/>
        </w:rPr>
        <w:t xml:space="preserve">, cujo objetivo é submetê-lo à apreciação dessa singular </w:t>
      </w:r>
      <w:r>
        <w:rPr>
          <w:rFonts w:ascii="Bitstream Vera Sans" w:hAnsi="Bitstream Vera Sans" w:cs="Tahoma"/>
          <w:b/>
        </w:rPr>
        <w:t xml:space="preserve">Casa Legislativa, </w:t>
      </w:r>
      <w:r>
        <w:rPr>
          <w:rFonts w:ascii="Bitstream Vera Sans" w:hAnsi="Bitstream Vera Sans" w:cs="Tahoma"/>
        </w:rPr>
        <w:t xml:space="preserve">através de seus exponenciais Legisladores, o qual </w:t>
      </w:r>
      <w:r>
        <w:rPr>
          <w:rFonts w:ascii="Bitstream Vera Sans" w:hAnsi="Bitstream Vera Sans" w:cs="Tahoma"/>
          <w:b/>
        </w:rPr>
        <w:t xml:space="preserve">dispõe sobre a </w:t>
      </w:r>
      <w:r>
        <w:rPr>
          <w:rFonts w:ascii="Bitstream Vera Sans" w:hAnsi="Bitstream Vera Sans" w:cs="Tahoma"/>
          <w:b/>
          <w:sz w:val="28"/>
          <w:szCs w:val="28"/>
        </w:rPr>
        <w:t>CRIAÇÃO DO PROGRAMA DE BOLSAS DE ESTUDOS NO MUNICÍPIO DE CORDEIRÓPOLIS-SP</w:t>
      </w:r>
      <w:r>
        <w:rPr>
          <w:rFonts w:ascii="Bitstream Vera Sans" w:hAnsi="Bitstream Vera Sans" w:cs="Tahoma"/>
          <w:b/>
        </w:rPr>
        <w:t>.</w:t>
      </w:r>
    </w:p>
    <w:p w:rsidR="00577A48" w:rsidRDefault="00577A48">
      <w:pPr>
        <w:pStyle w:val="Recuodecorpodetexto21"/>
        <w:rPr>
          <w:rFonts w:ascii="Bitstream Vera Sans" w:hAnsi="Bitstream Vera Sans" w:cs="Arial"/>
        </w:rPr>
      </w:pPr>
    </w:p>
    <w:p w:rsidR="00577A48" w:rsidRDefault="004E07C8">
      <w:pPr>
        <w:jc w:val="both"/>
        <w:rPr>
          <w:rFonts w:ascii="Bitstream Vera Sans" w:hAnsi="Bitstream Vera Sans" w:cs="Tahoma"/>
        </w:rPr>
      </w:pPr>
      <w:r>
        <w:rPr>
          <w:rFonts w:ascii="Bitstream Vera Sans" w:hAnsi="Bitstream Vera Sans" w:cs="Tahoma"/>
        </w:rPr>
        <w:tab/>
        <w:t>O assunto tratado pelo referendado Projeto é de fundamental importância para a formação profissional da população Cordeiropolense.</w:t>
      </w:r>
    </w:p>
    <w:p w:rsidR="00577A48" w:rsidRDefault="00577A48">
      <w:pPr>
        <w:jc w:val="both"/>
        <w:rPr>
          <w:rFonts w:ascii="Bitstream Vera Sans" w:hAnsi="Bitstream Vera Sans" w:cs="Tahoma"/>
        </w:rPr>
      </w:pPr>
    </w:p>
    <w:p w:rsidR="00577A48" w:rsidRDefault="004E07C8">
      <w:pPr>
        <w:jc w:val="both"/>
        <w:rPr>
          <w:rFonts w:ascii="Bitstream Vera Sans" w:hAnsi="Bitstream Vera Sans" w:cs="Tahoma"/>
        </w:rPr>
      </w:pPr>
      <w:r>
        <w:rPr>
          <w:rFonts w:ascii="Bitstream Vera Sans" w:hAnsi="Bitstream Vera Sans" w:cs="Tahoma"/>
        </w:rPr>
        <w:tab/>
        <w:t xml:space="preserve">Todos sabemos as dificuldades porque esta passando as </w:t>
      </w:r>
      <w:proofErr w:type="spellStart"/>
      <w:r>
        <w:rPr>
          <w:rFonts w:ascii="Bitstream Vera Sans" w:hAnsi="Bitstream Vera Sans" w:cs="Tahoma"/>
        </w:rPr>
        <w:t>familias</w:t>
      </w:r>
      <w:proofErr w:type="spellEnd"/>
      <w:r>
        <w:rPr>
          <w:rFonts w:ascii="Bitstream Vera Sans" w:hAnsi="Bitstream Vera Sans" w:cs="Tahoma"/>
        </w:rPr>
        <w:t xml:space="preserve"> que tem seus filhos estudando e o programa criado pelo </w:t>
      </w:r>
      <w:r>
        <w:rPr>
          <w:rFonts w:ascii="Bitstream Vera Sans" w:hAnsi="Bitstream Vera Sans" w:cs="Tahoma"/>
          <w:b/>
          <w:bCs/>
        </w:rPr>
        <w:t>Poder Executivo</w:t>
      </w:r>
      <w:r>
        <w:rPr>
          <w:rFonts w:ascii="Bitstream Vera Sans" w:hAnsi="Bitstream Vera Sans" w:cs="Tahoma"/>
        </w:rPr>
        <w:t xml:space="preserve"> visa dar aos alunos residentes no Município de </w:t>
      </w:r>
      <w:proofErr w:type="spellStart"/>
      <w:r>
        <w:rPr>
          <w:rFonts w:ascii="Bitstream Vera Sans" w:hAnsi="Bitstream Vera Sans" w:cs="Tahoma"/>
        </w:rPr>
        <w:t>Cordeirópolis-SP</w:t>
      </w:r>
      <w:proofErr w:type="spellEnd"/>
      <w:r>
        <w:rPr>
          <w:rFonts w:ascii="Bitstream Vera Sans" w:hAnsi="Bitstream Vera Sans" w:cs="Tahoma"/>
        </w:rPr>
        <w:t>, comprovadamente no mínimo um (01) ano, aprovados em processo seletivo realizado por  Instituição de Ensino Superior (IES) ou Instituição de Ensino Técnico (IET), desde que não beneficiários de qualquer outra espécie bolsas de estudos.</w:t>
      </w:r>
    </w:p>
    <w:p w:rsidR="00577A48" w:rsidRDefault="00577A48">
      <w:pPr>
        <w:jc w:val="both"/>
        <w:rPr>
          <w:rFonts w:ascii="Bitstream Vera Sans" w:hAnsi="Bitstream Vera Sans" w:cs="Tahoma"/>
        </w:rPr>
      </w:pPr>
    </w:p>
    <w:p w:rsidR="00577A48" w:rsidRDefault="004E07C8">
      <w:pPr>
        <w:jc w:val="both"/>
        <w:rPr>
          <w:rFonts w:ascii="Bitstream Vera Sans" w:hAnsi="Bitstream Vera Sans" w:cs="Tahoma"/>
        </w:rPr>
      </w:pPr>
      <w:r>
        <w:rPr>
          <w:rFonts w:ascii="Bitstream Vera Sans" w:hAnsi="Bitstream Vera Sans" w:cs="Tahoma"/>
        </w:rPr>
        <w:tab/>
        <w:t xml:space="preserve">Cumpre-me, ao cabo dessa exposição, apontar que os estudos que culminaram no projeto em epígrafe foram conduzidos pela Secretaria Municipal da Fazenda e Educação e a aprovação das medidas preconizadas pelo texto ora alçado a apreciação </w:t>
      </w:r>
      <w:r>
        <w:rPr>
          <w:rFonts w:ascii="Bitstream Vera Sans" w:hAnsi="Bitstream Vera Sans" w:cs="Tahoma"/>
        </w:rPr>
        <w:lastRenderedPageBreak/>
        <w:t xml:space="preserve">de </w:t>
      </w:r>
      <w:r>
        <w:rPr>
          <w:rFonts w:ascii="Bitstream Vera Sans" w:hAnsi="Bitstream Vera Sans" w:cs="Tahoma"/>
          <w:b/>
          <w:bCs/>
        </w:rPr>
        <w:t>Vossa Excelência</w:t>
      </w:r>
      <w:r>
        <w:rPr>
          <w:rFonts w:ascii="Bitstream Vera Sans" w:hAnsi="Bitstream Vera Sans" w:cs="Tahoma"/>
        </w:rPr>
        <w:t xml:space="preserve"> e demais pares desta </w:t>
      </w:r>
      <w:r>
        <w:rPr>
          <w:rFonts w:ascii="Bitstream Vera Sans" w:hAnsi="Bitstream Vera Sans" w:cs="Tahoma"/>
          <w:b/>
          <w:bCs/>
        </w:rPr>
        <w:t>Casa Legislativa</w:t>
      </w:r>
      <w:r>
        <w:rPr>
          <w:rFonts w:ascii="Bitstream Vera Sans" w:hAnsi="Bitstream Vera Sans" w:cs="Tahoma"/>
        </w:rPr>
        <w:t xml:space="preserve">, fornecerá instrumento legal a este </w:t>
      </w:r>
      <w:r>
        <w:rPr>
          <w:rFonts w:ascii="Bitstream Vera Sans" w:hAnsi="Bitstream Vera Sans" w:cs="Tahoma"/>
          <w:b/>
          <w:bCs/>
        </w:rPr>
        <w:t>Poder Executivo</w:t>
      </w:r>
      <w:r>
        <w:rPr>
          <w:rFonts w:ascii="Bitstream Vera Sans" w:hAnsi="Bitstream Vera Sans" w:cs="Tahoma"/>
        </w:rPr>
        <w:t xml:space="preserve"> para atendimento de antigas reivindicações dos estudantes do município de Cordeirópolis.</w:t>
      </w:r>
      <w:r>
        <w:rPr>
          <w:rFonts w:ascii="Bitstream Vera Sans" w:hAnsi="Bitstream Vera Sans" w:cs="Tahoma"/>
        </w:rPr>
        <w:tab/>
      </w:r>
    </w:p>
    <w:p w:rsidR="00577A48" w:rsidRDefault="00577A48">
      <w:pPr>
        <w:ind w:firstLine="1701"/>
        <w:jc w:val="both"/>
        <w:rPr>
          <w:rFonts w:ascii="Bitstream Vera Sans" w:hAnsi="Bitstream Vera Sans" w:cs="Tahoma"/>
          <w:bCs/>
        </w:rPr>
      </w:pPr>
    </w:p>
    <w:p w:rsidR="00577A48" w:rsidRDefault="004E07C8">
      <w:pPr>
        <w:jc w:val="both"/>
        <w:rPr>
          <w:rFonts w:ascii="Bitstream Vera Sans" w:hAnsi="Bitstream Vera Sans" w:cs="Tahoma"/>
          <w:bCs/>
        </w:rPr>
      </w:pPr>
      <w:r>
        <w:rPr>
          <w:rFonts w:ascii="Bitstream Vera Sans" w:hAnsi="Bitstream Vera Sans" w:cs="Tahoma"/>
          <w:bCs/>
        </w:rPr>
        <w:tab/>
        <w:t>Assim, pois, pela simples leitura do texto, bem como com a ampla discussão acerca do presente, maiores comentários são dispensados, eis que a matéria foi tratada de modo a adequar o necessário com todas às cautelas singulares ao assunto.</w:t>
      </w:r>
    </w:p>
    <w:p w:rsidR="00577A48" w:rsidRDefault="00577A48">
      <w:pPr>
        <w:ind w:firstLine="1701"/>
        <w:jc w:val="both"/>
        <w:rPr>
          <w:rFonts w:ascii="Bitstream Vera Sans" w:hAnsi="Bitstream Vera Sans" w:cs="Tahoma"/>
          <w:bCs/>
        </w:rPr>
      </w:pPr>
    </w:p>
    <w:p w:rsidR="00577A48" w:rsidRDefault="004E07C8">
      <w:pPr>
        <w:jc w:val="both"/>
        <w:rPr>
          <w:rFonts w:ascii="Bitstream Vera Sans" w:hAnsi="Bitstream Vera Sans" w:cs="Tahoma"/>
          <w:bCs/>
        </w:rPr>
      </w:pPr>
      <w:r>
        <w:rPr>
          <w:rFonts w:ascii="Bitstream Vera Sans" w:hAnsi="Bitstream Vera Sans" w:cs="Tahoma"/>
          <w:bCs/>
        </w:rPr>
        <w:tab/>
        <w:t xml:space="preserve">Assim, diante do exposto acima e dada à natureza, a finalidade, e o significado do presente proposição de Lei esperamos contar com o imprescritível e necessário apoio dos </w:t>
      </w:r>
      <w:r>
        <w:rPr>
          <w:rFonts w:ascii="Bitstream Vera Sans" w:hAnsi="Bitstream Vera Sans" w:cs="Tahoma"/>
          <w:b/>
          <w:bCs/>
        </w:rPr>
        <w:t xml:space="preserve">Nobres Legisladores </w:t>
      </w:r>
      <w:r>
        <w:rPr>
          <w:rFonts w:ascii="Bitstream Vera Sans" w:hAnsi="Bitstream Vera Sans" w:cs="Tahoma"/>
          <w:bCs/>
        </w:rPr>
        <w:t xml:space="preserve">dessa </w:t>
      </w:r>
      <w:r>
        <w:rPr>
          <w:rFonts w:ascii="Bitstream Vera Sans" w:hAnsi="Bitstream Vera Sans" w:cs="Tahoma"/>
          <w:b/>
          <w:bCs/>
        </w:rPr>
        <w:t xml:space="preserve">Casa Legislativa, </w:t>
      </w:r>
      <w:r>
        <w:rPr>
          <w:rFonts w:ascii="Bitstream Vera Sans" w:hAnsi="Bitstream Vera Sans" w:cs="Tahoma"/>
          <w:bCs/>
        </w:rPr>
        <w:t>no sentido de sua plena aprovação.</w:t>
      </w:r>
    </w:p>
    <w:p w:rsidR="00577A48" w:rsidRDefault="004E07C8">
      <w:pPr>
        <w:jc w:val="right"/>
        <w:rPr>
          <w:rFonts w:ascii="Bitstream Vera Sans" w:hAnsi="Bitstream Vera Sans" w:cs="Tahoma"/>
          <w:bCs/>
        </w:rPr>
      </w:pPr>
      <w:r>
        <w:rPr>
          <w:rFonts w:ascii="Bitstream Vera Sans" w:hAnsi="Bitstream Vera Sans" w:cs="Tahoma"/>
          <w:bCs/>
        </w:rPr>
        <w:t>Continua</w:t>
      </w:r>
    </w:p>
    <w:p w:rsidR="00577A48" w:rsidRDefault="004E07C8">
      <w:pPr>
        <w:jc w:val="both"/>
        <w:rPr>
          <w:rFonts w:ascii="Bitstream Vera Sans" w:hAnsi="Bitstream Vera Sans" w:cs="Tahoma"/>
          <w:bCs/>
        </w:rPr>
      </w:pPr>
      <w:r>
        <w:rPr>
          <w:rFonts w:ascii="Bitstream Vera Sans" w:hAnsi="Bitstream Vera Sans" w:cs="Tahoma"/>
          <w:bCs/>
        </w:rPr>
        <w:t xml:space="preserve">Mensagem nº </w:t>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t xml:space="preserve">continuação </w:t>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t xml:space="preserve">   fls. 02</w:t>
      </w:r>
    </w:p>
    <w:p w:rsidR="00577A48" w:rsidRDefault="00577A48">
      <w:pPr>
        <w:jc w:val="both"/>
        <w:rPr>
          <w:rFonts w:ascii="Bitstream Vera Sans" w:hAnsi="Bitstream Vera Sans" w:cs="Tahoma"/>
          <w:bCs/>
        </w:rPr>
      </w:pPr>
    </w:p>
    <w:p w:rsidR="00577A48" w:rsidRDefault="004E07C8">
      <w:pPr>
        <w:jc w:val="both"/>
        <w:rPr>
          <w:rFonts w:ascii="Bitstream Vera Sans" w:hAnsi="Bitstream Vera Sans" w:cs="Arial"/>
        </w:rPr>
      </w:pPr>
      <w:r>
        <w:rPr>
          <w:rFonts w:ascii="Bitstream Vera Sans" w:hAnsi="Bitstream Vera Sans" w:cs="Arial"/>
        </w:rPr>
        <w:tab/>
        <w:t xml:space="preserve">Considerando, finalmente, que, para o início do ano letivo, a Administração Pública Municipal Direta necessitará dar andamento urgente aos devidos procedimentos técnico-administrativos, solicitamos que a matéria seja apreciada e votada em </w:t>
      </w:r>
      <w:r>
        <w:rPr>
          <w:rFonts w:ascii="Bitstream Vera Sans" w:hAnsi="Bitstream Vera Sans" w:cs="Arial"/>
          <w:b/>
          <w:u w:val="single"/>
        </w:rPr>
        <w:t>regime de</w:t>
      </w:r>
      <w:r>
        <w:rPr>
          <w:rFonts w:ascii="Bitstream Vera Sans" w:hAnsi="Bitstream Vera Sans" w:cs="Arial"/>
          <w:u w:val="single"/>
        </w:rPr>
        <w:t xml:space="preserve"> </w:t>
      </w:r>
      <w:r>
        <w:rPr>
          <w:rFonts w:ascii="Bitstream Vera Sans" w:hAnsi="Bitstream Vera Sans" w:cs="Arial"/>
          <w:b/>
          <w:u w:val="single"/>
        </w:rPr>
        <w:t>urgência especial</w:t>
      </w:r>
      <w:r>
        <w:rPr>
          <w:rFonts w:ascii="Bitstream Vera Sans" w:hAnsi="Bitstream Vera Sans" w:cs="Arial"/>
        </w:rPr>
        <w:t>.</w:t>
      </w:r>
    </w:p>
    <w:p w:rsidR="00577A48" w:rsidRDefault="00577A48">
      <w:pPr>
        <w:ind w:firstLine="2835"/>
        <w:jc w:val="both"/>
        <w:rPr>
          <w:rFonts w:ascii="Bitstream Vera Sans" w:hAnsi="Bitstream Vera Sans" w:cs="Arial"/>
        </w:rPr>
      </w:pPr>
    </w:p>
    <w:p w:rsidR="00577A48" w:rsidRDefault="004E07C8">
      <w:pPr>
        <w:jc w:val="both"/>
        <w:rPr>
          <w:rFonts w:ascii="Bitstream Vera Sans" w:hAnsi="Bitstream Vera Sans" w:cs="Arial"/>
        </w:rPr>
      </w:pPr>
      <w:r>
        <w:rPr>
          <w:rFonts w:ascii="Bitstream Vera Sans" w:hAnsi="Bitstream Vera Sans" w:cs="Arial"/>
        </w:rPr>
        <w:tab/>
        <w:t>Atenciosamente,</w:t>
      </w:r>
    </w:p>
    <w:p w:rsidR="00577A48" w:rsidRDefault="00577A48">
      <w:pPr>
        <w:jc w:val="center"/>
        <w:rPr>
          <w:rFonts w:ascii="Bitstream Vera Sans" w:hAnsi="Bitstream Vera Sans" w:cs="Arial"/>
          <w:b/>
        </w:rPr>
      </w:pPr>
    </w:p>
    <w:p w:rsidR="00577A48" w:rsidRDefault="00577A48">
      <w:pPr>
        <w:jc w:val="center"/>
        <w:rPr>
          <w:rFonts w:ascii="Bitstream Vera Sans" w:hAnsi="Bitstream Vera Sans" w:cs="Arial"/>
          <w:b/>
        </w:rPr>
      </w:pPr>
    </w:p>
    <w:p w:rsidR="00577A48" w:rsidRDefault="00577A48">
      <w:pPr>
        <w:jc w:val="center"/>
        <w:rPr>
          <w:rFonts w:ascii="Bitstream Vera Sans" w:hAnsi="Bitstream Vera Sans" w:cs="Arial"/>
          <w:b/>
        </w:rPr>
      </w:pPr>
    </w:p>
    <w:p w:rsidR="00577A48" w:rsidRDefault="00577A48">
      <w:pPr>
        <w:jc w:val="center"/>
        <w:rPr>
          <w:rFonts w:ascii="Bitstream Vera Sans" w:hAnsi="Bitstream Vera Sans" w:cs="Arial"/>
          <w:b/>
        </w:rPr>
      </w:pPr>
    </w:p>
    <w:p w:rsidR="00577A48" w:rsidRDefault="00577A48">
      <w:pPr>
        <w:jc w:val="center"/>
        <w:rPr>
          <w:rFonts w:ascii="Bitstream Vera Sans" w:hAnsi="Bitstream Vera Sans" w:cs="Arial"/>
          <w:b/>
        </w:rPr>
      </w:pPr>
    </w:p>
    <w:p w:rsidR="00577A48" w:rsidRDefault="004E07C8">
      <w:pPr>
        <w:jc w:val="center"/>
        <w:rPr>
          <w:rFonts w:ascii="Bitstream Vera Sans" w:hAnsi="Bitstream Vera Sans" w:cs="Arial"/>
          <w:b/>
        </w:rPr>
      </w:pPr>
      <w:r>
        <w:rPr>
          <w:rFonts w:ascii="Bitstream Vera Sans" w:hAnsi="Bitstream Vera Sans" w:cs="Arial"/>
          <w:b/>
        </w:rPr>
        <w:t>JOSÉ ADINAN ORTOLAN</w:t>
      </w:r>
    </w:p>
    <w:p w:rsidR="00577A48" w:rsidRDefault="004E07C8">
      <w:pPr>
        <w:jc w:val="center"/>
        <w:rPr>
          <w:rFonts w:ascii="Bitstream Vera Sans" w:hAnsi="Bitstream Vera Sans" w:cs="Arial"/>
          <w:b/>
        </w:rPr>
      </w:pPr>
      <w:r>
        <w:rPr>
          <w:rFonts w:ascii="Bitstream Vera Sans" w:hAnsi="Bitstream Vera Sans" w:cs="Arial"/>
          <w:b/>
        </w:rPr>
        <w:t>Prefeito Municipal de Cordeirópolis</w:t>
      </w: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4E07C8">
      <w:pPr>
        <w:rPr>
          <w:rFonts w:ascii="Bitstream Vera Sans" w:hAnsi="Bitstream Vera Sans" w:cs="Arial"/>
          <w:b/>
        </w:rPr>
      </w:pPr>
      <w:r>
        <w:rPr>
          <w:rFonts w:ascii="Bitstream Vera Sans" w:hAnsi="Bitstream Vera Sans" w:cs="Arial"/>
          <w:b/>
        </w:rPr>
        <w:t>Ao Exm°. Sr.</w:t>
      </w:r>
    </w:p>
    <w:p w:rsidR="00577A48" w:rsidRDefault="004E07C8">
      <w:pPr>
        <w:rPr>
          <w:rFonts w:ascii="Bitstream Vera Sans" w:hAnsi="Bitstream Vera Sans" w:cs="Arial"/>
          <w:b/>
        </w:rPr>
      </w:pPr>
      <w:r>
        <w:rPr>
          <w:rFonts w:ascii="Bitstream Vera Sans" w:hAnsi="Bitstream Vera Sans" w:cs="Arial"/>
          <w:b/>
        </w:rPr>
        <w:t xml:space="preserve">Vereador Laerte </w:t>
      </w:r>
      <w:proofErr w:type="spellStart"/>
      <w:r>
        <w:rPr>
          <w:rFonts w:ascii="Bitstream Vera Sans" w:hAnsi="Bitstream Vera Sans" w:cs="Arial"/>
          <w:b/>
        </w:rPr>
        <w:t>lourenço</w:t>
      </w:r>
      <w:proofErr w:type="spellEnd"/>
    </w:p>
    <w:p w:rsidR="00577A48" w:rsidRDefault="004E07C8">
      <w:pPr>
        <w:rPr>
          <w:rFonts w:ascii="Bitstream Vera Sans" w:hAnsi="Bitstream Vera Sans" w:cs="Arial"/>
          <w:b/>
        </w:rPr>
      </w:pPr>
      <w:r>
        <w:rPr>
          <w:rFonts w:ascii="Bitstream Vera Sans" w:hAnsi="Bitstream Vera Sans" w:cs="Arial"/>
          <w:b/>
        </w:rPr>
        <w:t xml:space="preserve">DD. Presidente da Câmara Municipal de </w:t>
      </w:r>
    </w:p>
    <w:p w:rsidR="00577A48" w:rsidRDefault="004E07C8">
      <w:pPr>
        <w:rPr>
          <w:rFonts w:ascii="Bitstream Vera Sans" w:hAnsi="Bitstream Vera Sans" w:cs="Arial"/>
          <w:b/>
        </w:rPr>
      </w:pPr>
      <w:r>
        <w:rPr>
          <w:rFonts w:ascii="Bitstream Vera Sans" w:hAnsi="Bitstream Vera Sans" w:cs="Arial"/>
          <w:b/>
        </w:rPr>
        <w:t>Cordeirópolis – SP</w:t>
      </w: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577A48" w:rsidRDefault="00577A48">
      <w:pPr>
        <w:rPr>
          <w:rFonts w:ascii="Bitstream Vera Sans" w:hAnsi="Bitstream Vera Sans" w:cs="Arial"/>
          <w:b/>
        </w:rPr>
      </w:pPr>
    </w:p>
    <w:p w:rsidR="00913B3A" w:rsidRDefault="00913B3A">
      <w:pPr>
        <w:widowControl/>
        <w:suppressAutoHyphens w:val="0"/>
        <w:rPr>
          <w:rFonts w:ascii="Bitstream Vera Sans" w:hAnsi="Bitstream Vera Sans" w:cs="Tahoma"/>
          <w:b/>
          <w:u w:val="single"/>
        </w:rPr>
      </w:pPr>
      <w:r>
        <w:rPr>
          <w:rFonts w:ascii="Bitstream Vera Sans" w:hAnsi="Bitstream Vera Sans" w:cs="Tahoma"/>
          <w:b/>
          <w:u w:val="single"/>
        </w:rPr>
        <w:br w:type="page"/>
      </w:r>
    </w:p>
    <w:p w:rsidR="00577A48" w:rsidRDefault="00577A48">
      <w:pPr>
        <w:rPr>
          <w:rFonts w:ascii="Bitstream Vera Sans" w:hAnsi="Bitstream Vera Sans" w:cs="Tahoma"/>
          <w:b/>
          <w:u w:val="single"/>
        </w:rPr>
      </w:pPr>
    </w:p>
    <w:p w:rsidR="00577A48" w:rsidRDefault="004E07C8">
      <w:pPr>
        <w:jc w:val="center"/>
        <w:rPr>
          <w:rFonts w:ascii="Bitstream Vera Sans" w:hAnsi="Bitstream Vera Sans" w:cs="Tahoma"/>
          <w:b/>
          <w:u w:val="single"/>
        </w:rPr>
      </w:pPr>
      <w:r>
        <w:rPr>
          <w:rFonts w:ascii="Bitstream Vera Sans" w:hAnsi="Bitstream Vera Sans" w:cs="Tahoma"/>
          <w:b/>
          <w:u w:val="single"/>
        </w:rPr>
        <w:t>Projeto de Lei n.º</w:t>
      </w:r>
    </w:p>
    <w:p w:rsidR="00577A48" w:rsidRDefault="004E07C8">
      <w:pPr>
        <w:jc w:val="center"/>
        <w:rPr>
          <w:rFonts w:ascii="Bitstream Vera Sans" w:hAnsi="Bitstream Vera Sans" w:cs="Tahoma"/>
          <w:b/>
          <w:u w:val="single"/>
        </w:rPr>
      </w:pPr>
      <w:r>
        <w:rPr>
          <w:rFonts w:ascii="Bitstream Vera Sans" w:hAnsi="Bitstream Vera Sans" w:cs="Tahoma"/>
          <w:b/>
          <w:u w:val="single"/>
        </w:rPr>
        <w:t xml:space="preserve">de       </w:t>
      </w:r>
      <w:proofErr w:type="spellStart"/>
      <w:r>
        <w:rPr>
          <w:rFonts w:ascii="Bitstream Vera Sans" w:hAnsi="Bitstream Vera Sans" w:cs="Tahoma"/>
          <w:b/>
          <w:u w:val="single"/>
        </w:rPr>
        <w:t>de</w:t>
      </w:r>
      <w:proofErr w:type="spellEnd"/>
      <w:r>
        <w:rPr>
          <w:rFonts w:ascii="Bitstream Vera Sans" w:hAnsi="Bitstream Vera Sans" w:cs="Tahoma"/>
          <w:b/>
          <w:u w:val="single"/>
        </w:rPr>
        <w:t xml:space="preserve"> janeiro de 2017</w:t>
      </w:r>
    </w:p>
    <w:p w:rsidR="00577A48" w:rsidRDefault="00577A48">
      <w:pPr>
        <w:jc w:val="center"/>
        <w:rPr>
          <w:rFonts w:ascii="Bitstream Vera Sans" w:hAnsi="Bitstream Vera Sans" w:cs="Tahoma"/>
          <w:b/>
          <w:u w:val="single"/>
        </w:rPr>
      </w:pPr>
    </w:p>
    <w:p w:rsidR="00577A48" w:rsidRDefault="004E07C8">
      <w:pPr>
        <w:pStyle w:val="Recuodecorpodetexto21"/>
        <w:rPr>
          <w:rFonts w:ascii="Bitstream Vera Sans" w:hAnsi="Bitstream Vera Sans" w:cs="Tahoma"/>
          <w:b/>
        </w:rPr>
      </w:pPr>
      <w:r>
        <w:rPr>
          <w:rFonts w:ascii="Bitstream Vera Sans" w:hAnsi="Bitstream Vera Sans" w:cs="Tahoma"/>
          <w:b/>
        </w:rPr>
        <w:t xml:space="preserve">Cria o Programa de Bolsas de Estudos no Município de </w:t>
      </w:r>
      <w:proofErr w:type="spellStart"/>
      <w:r>
        <w:rPr>
          <w:rFonts w:ascii="Bitstream Vera Sans" w:hAnsi="Bitstream Vera Sans" w:cs="Tahoma"/>
          <w:b/>
        </w:rPr>
        <w:t>Cordeirópolis-SP</w:t>
      </w:r>
      <w:proofErr w:type="spellEnd"/>
      <w:r>
        <w:rPr>
          <w:rFonts w:ascii="Bitstream Vera Sans" w:hAnsi="Bitstream Vera Sans" w:cs="Tahoma"/>
          <w:b/>
        </w:rPr>
        <w:t xml:space="preserve"> e dá outras providências.</w:t>
      </w:r>
    </w:p>
    <w:p w:rsidR="00577A48" w:rsidRDefault="00577A48">
      <w:pPr>
        <w:pStyle w:val="Recuodecorpodetexto21"/>
        <w:rPr>
          <w:rFonts w:ascii="Bitstream Vera Sans" w:hAnsi="Bitstream Vera Sans" w:cs="Tahoma"/>
          <w:b/>
          <w:sz w:val="28"/>
          <w:szCs w:val="28"/>
        </w:rPr>
      </w:pPr>
    </w:p>
    <w:p w:rsidR="00577A48" w:rsidRDefault="004E07C8">
      <w:pPr>
        <w:shd w:val="clear" w:color="auto" w:fill="FFFFFF"/>
        <w:tabs>
          <w:tab w:val="left" w:pos="0"/>
        </w:tabs>
        <w:autoSpaceDE w:val="0"/>
        <w:spacing w:line="100" w:lineRule="atLeast"/>
        <w:ind w:right="-1"/>
        <w:jc w:val="both"/>
        <w:rPr>
          <w:rFonts w:ascii="Bitstream Vera Sans" w:hAnsi="Bitstream Vera Sans" w:cs="Arial"/>
          <w:lang w:val="pt-PT"/>
        </w:rPr>
      </w:pPr>
      <w:r>
        <w:rPr>
          <w:rFonts w:ascii="Bitstream Vera Sans" w:hAnsi="Bitstream Vera Sans" w:cs="Arial"/>
          <w:lang w:val="pt-PT"/>
        </w:rPr>
        <w:t xml:space="preserve">O </w:t>
      </w:r>
      <w:r>
        <w:rPr>
          <w:rFonts w:ascii="Bitstream Vera Sans" w:hAnsi="Bitstream Vera Sans" w:cs="Arial"/>
          <w:b/>
          <w:lang w:val="pt-PT"/>
        </w:rPr>
        <w:t xml:space="preserve">Prefeito do Município de Cordeirópolis, </w:t>
      </w:r>
      <w:r>
        <w:rPr>
          <w:rFonts w:ascii="Bitstream Vera Sans" w:hAnsi="Bitstream Vera Sans" w:cs="Arial"/>
          <w:lang w:val="pt-PT"/>
        </w:rPr>
        <w:t xml:space="preserve">Estado de São Paulo usando das atribuições que lhe são conferidas pela legislação vigente, </w:t>
      </w:r>
      <w:r>
        <w:rPr>
          <w:rFonts w:ascii="Bitstream Vera Sans" w:hAnsi="Bitstream Vera Sans" w:cs="Arial"/>
          <w:b/>
          <w:bCs/>
          <w:lang w:val="pt-PT"/>
        </w:rPr>
        <w:t>faz saber</w:t>
      </w:r>
      <w:r>
        <w:rPr>
          <w:rFonts w:ascii="Bitstream Vera Sans" w:hAnsi="Bitstream Vera Sans" w:cs="Arial"/>
          <w:lang w:val="pt-PT"/>
        </w:rPr>
        <w:t xml:space="preserve"> que a</w:t>
      </w:r>
      <w:r>
        <w:rPr>
          <w:rFonts w:ascii="Bitstream Vera Sans" w:hAnsi="Bitstream Vera Sans" w:cs="Arial"/>
          <w:b/>
          <w:bCs/>
          <w:lang w:val="pt-PT"/>
        </w:rPr>
        <w:t xml:space="preserve"> Câmara Municipal de Cordeirópolis </w:t>
      </w:r>
      <w:r>
        <w:rPr>
          <w:rFonts w:ascii="Bitstream Vera Sans" w:hAnsi="Bitstream Vera Sans" w:cs="Arial"/>
          <w:lang w:val="pt-PT"/>
        </w:rPr>
        <w:t>decreta e ele sanciona e promulga a seguinte Lei.</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bCs/>
        </w:rPr>
        <w:t>Art. 1</w:t>
      </w:r>
      <w:r>
        <w:rPr>
          <w:rFonts w:ascii="Bitstream Vera Sans" w:hAnsi="Bitstream Vera Sans" w:cs="Tahoma"/>
          <w:b/>
          <w:bCs/>
          <w:vertAlign w:val="superscript"/>
        </w:rPr>
        <w:t xml:space="preserve">o) </w:t>
      </w:r>
      <w:r>
        <w:rPr>
          <w:rFonts w:ascii="Bitstream Vera Sans" w:hAnsi="Bitstream Vera Sans" w:cs="Tahoma"/>
          <w:b/>
          <w:bCs/>
        </w:rPr>
        <w:t xml:space="preserve">- </w:t>
      </w:r>
      <w:r>
        <w:rPr>
          <w:rFonts w:ascii="Bitstream Vera Sans" w:hAnsi="Bitstream Vera Sans" w:cs="Tahoma"/>
        </w:rPr>
        <w:t xml:space="preserve">Fica criado o Programa de Concessão de Bolsas de Estudos, destinado aos alunos residentes no Município de </w:t>
      </w:r>
      <w:proofErr w:type="spellStart"/>
      <w:r>
        <w:rPr>
          <w:rFonts w:ascii="Bitstream Vera Sans" w:hAnsi="Bitstream Vera Sans" w:cs="Tahoma"/>
        </w:rPr>
        <w:t>Cordeirópolis-SP</w:t>
      </w:r>
      <w:proofErr w:type="spellEnd"/>
      <w:r>
        <w:rPr>
          <w:rFonts w:ascii="Bitstream Vera Sans" w:hAnsi="Bitstream Vera Sans" w:cs="Tahoma"/>
        </w:rPr>
        <w:t>, comprovadamente no mínimo um (01) ano, aprovados em processo seletivo realizado por  Instituição de Ensino Superior (IES) ou Instituição de Ensino Técnico (IET), desde que não beneficiários de qualquer outra espécie de bolsas de estudos.</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rPr>
        <w:t>§ 1º.</w:t>
      </w:r>
      <w:r>
        <w:rPr>
          <w:rFonts w:ascii="Bitstream Vera Sans" w:hAnsi="Bitstream Vera Sans" w:cs="Tahoma"/>
        </w:rPr>
        <w:t xml:space="preserve"> Para ter direito a bolsa de estudos, o aluno  de curso superior deve estar matriculado em Instituições de Ensino Superior (IES) localizada e em funcionamento no município de Cordeirópolis, conforme disposto no sistema eletrônico E—MEC do Ministério da Educação.</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rPr>
        <w:t>§ 2º.</w:t>
      </w:r>
      <w:r>
        <w:rPr>
          <w:rFonts w:ascii="Bitstream Vera Sans" w:hAnsi="Bitstream Vera Sans" w:cs="Tahoma"/>
        </w:rPr>
        <w:t xml:space="preserve"> Para ter direito a bolsa de estudos, o aluno de curso técnico deve estar matriculado em Instituições de Ensino Técnico (IET) localizada e em funcionamento no município de Cordeirópolis, autorizado pelo Conselho Estadual da Educação ou por competência delegada dele.</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rPr>
        <w:t>§ 3º.</w:t>
      </w:r>
      <w:r>
        <w:rPr>
          <w:rFonts w:ascii="Bitstream Vera Sans" w:hAnsi="Bitstream Vera Sans" w:cs="Tahoma"/>
        </w:rPr>
        <w:t xml:space="preserve"> Havendo número maior de inscritos do que interessados, a seleção será feita exclusivamente pelo processo seletivo de responsabilidade da  Instituição de Ensino.</w:t>
      </w:r>
    </w:p>
    <w:p w:rsidR="00577A48" w:rsidRDefault="00577A48">
      <w:pPr>
        <w:spacing w:line="264" w:lineRule="auto"/>
        <w:ind w:firstLine="1418"/>
        <w:jc w:val="both"/>
        <w:rPr>
          <w:rFonts w:ascii="Bitstream Vera Sans" w:hAnsi="Bitstream Vera Sans" w:cs="Tahoma"/>
          <w:b/>
        </w:rPr>
      </w:pPr>
    </w:p>
    <w:p w:rsidR="00577A48" w:rsidRDefault="004E07C8">
      <w:pPr>
        <w:spacing w:line="264" w:lineRule="auto"/>
        <w:jc w:val="both"/>
        <w:rPr>
          <w:rFonts w:ascii="Bitstream Vera Sans" w:hAnsi="Bitstream Vera Sans" w:cs="Tahoma"/>
        </w:rPr>
      </w:pPr>
      <w:r>
        <w:rPr>
          <w:rFonts w:ascii="Bitstream Vera Sans" w:hAnsi="Bitstream Vera Sans" w:cs="Tahoma"/>
          <w:b/>
          <w:bCs/>
        </w:rPr>
        <w:t>Art. 2</w:t>
      </w:r>
      <w:r>
        <w:rPr>
          <w:rFonts w:ascii="Bitstream Vera Sans" w:hAnsi="Bitstream Vera Sans" w:cs="Tahoma"/>
          <w:b/>
          <w:bCs/>
          <w:vertAlign w:val="superscript"/>
        </w:rPr>
        <w:t>o</w:t>
      </w:r>
      <w:r>
        <w:rPr>
          <w:rFonts w:ascii="Bitstream Vera Sans" w:hAnsi="Bitstream Vera Sans" w:cs="Tahoma"/>
          <w:b/>
          <w:bCs/>
        </w:rPr>
        <w:t xml:space="preserve">) - </w:t>
      </w:r>
      <w:r>
        <w:rPr>
          <w:rFonts w:ascii="Bitstream Vera Sans" w:hAnsi="Bitstream Vera Sans" w:cs="Tahoma"/>
        </w:rPr>
        <w:t>Os alunos interessados na obtenção de Bolsas de Estudos, deverão protocolar pedido neste sentido junto à Secretaria Municipal de Educação, instruindo-o com toda a documentação exigida para o processo de inscrição.</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rPr>
        <w:tab/>
        <w:t>Parágrafo Único.</w:t>
      </w:r>
      <w:r>
        <w:rPr>
          <w:rFonts w:ascii="Bitstream Vera Sans" w:hAnsi="Bitstream Vera Sans" w:cs="Tahoma"/>
        </w:rPr>
        <w:t xml:space="preserve"> A Secretaria Municipal de Educação pode acordar com as Instituições de Ensino Superior e Técnico sediadas no município, para realizar os procedimentos de inscrição dos alunos.</w:t>
      </w:r>
    </w:p>
    <w:p w:rsidR="00577A48" w:rsidRDefault="00577A48">
      <w:pPr>
        <w:spacing w:line="264" w:lineRule="auto"/>
        <w:ind w:firstLine="1418"/>
        <w:jc w:val="both"/>
        <w:rPr>
          <w:rFonts w:ascii="Bitstream Vera Sans" w:hAnsi="Bitstream Vera Sans" w:cs="Tahoma"/>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Art. 3</w:t>
      </w:r>
      <w:r>
        <w:rPr>
          <w:rFonts w:ascii="Bitstream Vera Sans" w:hAnsi="Bitstream Vera Sans" w:cs="Tahoma"/>
          <w:b/>
          <w:bCs/>
          <w:vertAlign w:val="superscript"/>
        </w:rPr>
        <w:t xml:space="preserve">o) - </w:t>
      </w:r>
      <w:r>
        <w:rPr>
          <w:rFonts w:ascii="Bitstream Vera Sans" w:hAnsi="Bitstream Vera Sans" w:cs="Tahoma"/>
          <w:bCs/>
        </w:rPr>
        <w:t>O valor do benefício concedido a título de Bolsa de Estudos será de 50% a 80% do valor da mensalidade regular da Instituição de Ensino, de acordo com regulamentação do Executivo Municipal.</w:t>
      </w:r>
    </w:p>
    <w:p w:rsidR="00577A48" w:rsidRDefault="004E07C8">
      <w:pPr>
        <w:spacing w:line="264" w:lineRule="auto"/>
        <w:jc w:val="right"/>
        <w:rPr>
          <w:rFonts w:ascii="Bitstream Vera Sans" w:hAnsi="Bitstream Vera Sans" w:cs="Tahoma"/>
          <w:bCs/>
        </w:rPr>
      </w:pPr>
      <w:r>
        <w:rPr>
          <w:rFonts w:ascii="Bitstream Vera Sans" w:hAnsi="Bitstream Vera Sans" w:cs="Tahoma"/>
          <w:bCs/>
        </w:rPr>
        <w:t>continua</w:t>
      </w:r>
    </w:p>
    <w:p w:rsidR="00577A48" w:rsidRDefault="004E07C8">
      <w:pPr>
        <w:spacing w:line="264" w:lineRule="auto"/>
        <w:jc w:val="both"/>
        <w:rPr>
          <w:rFonts w:ascii="Bitstream Vera Sans" w:hAnsi="Bitstream Vera Sans" w:cs="Tahoma"/>
          <w:bCs/>
        </w:rPr>
      </w:pPr>
      <w:proofErr w:type="spellStart"/>
      <w:r>
        <w:rPr>
          <w:rFonts w:ascii="Bitstream Vera Sans" w:hAnsi="Bitstream Vera Sans" w:cs="Tahoma"/>
          <w:bCs/>
        </w:rPr>
        <w:t>P.L.</w:t>
      </w:r>
      <w:proofErr w:type="spellEnd"/>
      <w:r>
        <w:rPr>
          <w:rFonts w:ascii="Bitstream Vera Sans" w:hAnsi="Bitstream Vera Sans" w:cs="Tahoma"/>
          <w:bCs/>
        </w:rPr>
        <w:t xml:space="preserve"> nº </w:t>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t xml:space="preserve">continuação </w:t>
      </w:r>
      <w:r>
        <w:rPr>
          <w:rFonts w:ascii="Bitstream Vera Sans" w:hAnsi="Bitstream Vera Sans" w:cs="Tahoma"/>
          <w:bCs/>
        </w:rPr>
        <w:tab/>
      </w:r>
      <w:r>
        <w:rPr>
          <w:rFonts w:ascii="Bitstream Vera Sans" w:hAnsi="Bitstream Vera Sans" w:cs="Tahoma"/>
          <w:bCs/>
        </w:rPr>
        <w:tab/>
        <w:t xml:space="preserve">    </w:t>
      </w:r>
      <w:r>
        <w:rPr>
          <w:rFonts w:ascii="Bitstream Vera Sans" w:hAnsi="Bitstream Vera Sans" w:cs="Tahoma"/>
          <w:bCs/>
        </w:rPr>
        <w:tab/>
      </w:r>
      <w:r>
        <w:rPr>
          <w:rFonts w:ascii="Bitstream Vera Sans" w:hAnsi="Bitstream Vera Sans" w:cs="Tahoma"/>
          <w:bCs/>
        </w:rPr>
        <w:tab/>
        <w:t xml:space="preserve"> fls. 02</w:t>
      </w:r>
    </w:p>
    <w:p w:rsidR="00577A48" w:rsidRDefault="00577A48">
      <w:pPr>
        <w:spacing w:line="264" w:lineRule="auto"/>
        <w:jc w:val="both"/>
        <w:rPr>
          <w:rFonts w:ascii="Bitstream Vera Sans" w:hAnsi="Bitstream Vera Sans" w:cs="Tahoma"/>
          <w:bCs/>
        </w:rPr>
      </w:pPr>
    </w:p>
    <w:p w:rsidR="00577A48" w:rsidRDefault="004E07C8">
      <w:pPr>
        <w:spacing w:line="264" w:lineRule="auto"/>
        <w:jc w:val="both"/>
        <w:rPr>
          <w:rFonts w:ascii="Bitstream Vera Sans" w:hAnsi="Bitstream Vera Sans" w:cs="Tahoma"/>
        </w:rPr>
      </w:pPr>
      <w:r>
        <w:rPr>
          <w:rFonts w:ascii="Bitstream Vera Sans" w:hAnsi="Bitstream Vera Sans" w:cs="Tahoma"/>
          <w:b/>
        </w:rPr>
        <w:tab/>
        <w:t>Parágrafo Único.</w:t>
      </w:r>
      <w:r>
        <w:rPr>
          <w:rFonts w:ascii="Bitstream Vera Sans" w:hAnsi="Bitstream Vera Sans" w:cs="Tahoma"/>
        </w:rPr>
        <w:t xml:space="preserve"> O percentual e o número de bolsas dependerá da disponibilidade financeira da Prefeitura Municipal, levando sempre em consideração o número mínimo de trezentas (300) bolsas concedidas por ano letivo.  </w:t>
      </w:r>
    </w:p>
    <w:p w:rsidR="00577A48" w:rsidRDefault="00577A48">
      <w:pPr>
        <w:spacing w:line="264" w:lineRule="auto"/>
        <w:ind w:firstLine="1418"/>
        <w:jc w:val="both"/>
        <w:rPr>
          <w:rFonts w:ascii="Bitstream Vera Sans" w:hAnsi="Bitstream Vera Sans" w:cs="Tahoma"/>
          <w:bCs/>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 xml:space="preserve">Art. 4º) - </w:t>
      </w:r>
      <w:r>
        <w:rPr>
          <w:rFonts w:ascii="Bitstream Vera Sans" w:hAnsi="Bitstream Vera Sans" w:cs="Tahoma"/>
          <w:bCs/>
        </w:rPr>
        <w:t>Os alunos beneficiados com este programa e que não obtiverem aprovação em, no mínimo, setenta por cento (70%) das disciplinas cursadas e frequência menor que setenta e cinco por cento (75%) no semestre, terão suas Bolsas de Estudos canceladas, sem prejuízo da continuidade dos estudos com seus recursos próprios.</w:t>
      </w:r>
    </w:p>
    <w:p w:rsidR="00577A48" w:rsidRDefault="00577A48">
      <w:pPr>
        <w:spacing w:line="264" w:lineRule="auto"/>
        <w:jc w:val="both"/>
        <w:rPr>
          <w:rFonts w:ascii="Bitstream Vera Sans" w:hAnsi="Bitstream Vera Sans" w:cs="Tahoma"/>
          <w:bCs/>
        </w:rPr>
      </w:pPr>
    </w:p>
    <w:p w:rsidR="00577A48" w:rsidRDefault="004E07C8">
      <w:pPr>
        <w:pStyle w:val="Recuodecorpodetexto"/>
        <w:ind w:firstLine="0"/>
        <w:rPr>
          <w:rFonts w:ascii="Bitstream Vera Sans" w:hAnsi="Bitstream Vera Sans" w:cs="Tahoma"/>
        </w:rPr>
      </w:pPr>
      <w:r>
        <w:rPr>
          <w:rFonts w:ascii="Bitstream Vera Sans" w:hAnsi="Bitstream Vera Sans" w:cs="Tahoma"/>
          <w:b/>
        </w:rPr>
        <w:tab/>
        <w:t xml:space="preserve">§ 1º. </w:t>
      </w:r>
      <w:r>
        <w:rPr>
          <w:rFonts w:ascii="Bitstream Vera Sans" w:hAnsi="Bitstream Vera Sans" w:cs="Tahoma"/>
        </w:rPr>
        <w:t xml:space="preserve">Excetuam-se da previsão do </w:t>
      </w:r>
      <w:r>
        <w:rPr>
          <w:rFonts w:ascii="Bitstream Vera Sans" w:hAnsi="Bitstream Vera Sans" w:cs="Tahoma"/>
          <w:i/>
          <w:iCs/>
        </w:rPr>
        <w:t>caput</w:t>
      </w:r>
      <w:r>
        <w:rPr>
          <w:rFonts w:ascii="Bitstream Vera Sans" w:hAnsi="Bitstream Vera Sans" w:cs="Tahoma"/>
        </w:rPr>
        <w:t xml:space="preserve"> os casos comprovados de alunos acometidos de doenças, acidentes involuntários ou atingidos por situações oriundas de casos fortuitos ou de força maior devidamente comprovados.</w:t>
      </w:r>
    </w:p>
    <w:p w:rsidR="00577A48" w:rsidRDefault="00577A48">
      <w:pPr>
        <w:pStyle w:val="Recuodecorpodetexto"/>
        <w:rPr>
          <w:rFonts w:ascii="Bitstream Vera Sans" w:hAnsi="Bitstream Vera Sans" w:cs="Tahoma"/>
        </w:rPr>
      </w:pPr>
    </w:p>
    <w:p w:rsidR="00577A48" w:rsidRDefault="004E07C8">
      <w:pPr>
        <w:spacing w:line="264" w:lineRule="auto"/>
        <w:jc w:val="both"/>
        <w:rPr>
          <w:rFonts w:ascii="Bitstream Vera Sans" w:hAnsi="Bitstream Vera Sans" w:cs="Tahoma"/>
        </w:rPr>
      </w:pPr>
      <w:r>
        <w:rPr>
          <w:rFonts w:ascii="Bitstream Vera Sans" w:hAnsi="Bitstream Vera Sans" w:cs="Tahoma"/>
          <w:b/>
        </w:rPr>
        <w:tab/>
        <w:t xml:space="preserve">§ 2º. </w:t>
      </w:r>
      <w:r>
        <w:rPr>
          <w:rFonts w:ascii="Bitstream Vera Sans" w:hAnsi="Bitstream Vera Sans" w:cs="Tahoma"/>
        </w:rPr>
        <w:t xml:space="preserve">Como condição à obtenção da Bolsa de Estudo, deverá o aluno beneficiado </w:t>
      </w:r>
      <w:r>
        <w:rPr>
          <w:rFonts w:ascii="Bitstream Vera Sans" w:hAnsi="Bitstream Vera Sans" w:cs="Tahoma"/>
        </w:rPr>
        <w:lastRenderedPageBreak/>
        <w:t>realizar 4 (quatro) horas semanais de atividades acadêmicas ou comunitárias, junto à Prefeitura Municipal de Cordeirópolis.</w:t>
      </w:r>
    </w:p>
    <w:p w:rsidR="00577A48" w:rsidRDefault="00577A48">
      <w:pPr>
        <w:spacing w:line="264" w:lineRule="auto"/>
        <w:ind w:firstLine="1418"/>
        <w:jc w:val="both"/>
        <w:rPr>
          <w:rFonts w:ascii="Bitstream Vera Sans" w:hAnsi="Bitstream Vera Sans" w:cs="Tahoma"/>
        </w:rPr>
      </w:pPr>
    </w:p>
    <w:p w:rsidR="00577A48" w:rsidRDefault="004E07C8">
      <w:pPr>
        <w:pStyle w:val="Recuodecorpodetexto"/>
        <w:ind w:firstLine="0"/>
        <w:rPr>
          <w:rFonts w:ascii="Bitstream Vera Sans" w:hAnsi="Bitstream Vera Sans" w:cs="Tahoma"/>
        </w:rPr>
      </w:pPr>
      <w:r>
        <w:rPr>
          <w:rFonts w:ascii="Bitstream Vera Sans" w:hAnsi="Bitstream Vera Sans" w:cs="Tahoma"/>
          <w:b/>
        </w:rPr>
        <w:t>Art. 5º)</w:t>
      </w:r>
      <w:r>
        <w:rPr>
          <w:rFonts w:ascii="Bitstream Vera Sans" w:hAnsi="Bitstream Vera Sans" w:cs="Tahoma"/>
        </w:rPr>
        <w:t xml:space="preserve"> Os alunos que desistirem do curso sem motivação justa, deverão ressarcir os cofres públicos, em valores corrigidos, o valor transferido da bolsa de estudos para o beneficiado.</w:t>
      </w:r>
    </w:p>
    <w:p w:rsidR="00577A48" w:rsidRDefault="00577A48">
      <w:pPr>
        <w:spacing w:line="264" w:lineRule="auto"/>
        <w:ind w:firstLine="1418"/>
        <w:jc w:val="both"/>
        <w:rPr>
          <w:rFonts w:ascii="Bitstream Vera Sans" w:hAnsi="Bitstream Vera Sans" w:cs="Tahoma"/>
          <w:bCs/>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 xml:space="preserve">Art. 6º) - </w:t>
      </w:r>
      <w:r>
        <w:rPr>
          <w:rFonts w:ascii="Bitstream Vera Sans" w:hAnsi="Bitstream Vera Sans" w:cs="Tahoma"/>
          <w:bCs/>
        </w:rPr>
        <w:t>Os benefícios previstos nesta lei poderão ser cancelados, a qualquer tempo, a pedido do aluno, ou de ofício pela Comissão referida no artigo anterior, para os casos comprovados de:</w:t>
      </w:r>
    </w:p>
    <w:p w:rsidR="00577A48" w:rsidRDefault="004E07C8">
      <w:pPr>
        <w:spacing w:line="264" w:lineRule="auto"/>
        <w:jc w:val="both"/>
        <w:rPr>
          <w:rFonts w:ascii="Bitstream Vera Sans" w:hAnsi="Bitstream Vera Sans" w:cs="Tahoma"/>
          <w:bCs/>
        </w:rPr>
      </w:pPr>
      <w:r>
        <w:rPr>
          <w:rFonts w:ascii="Bitstream Vera Sans" w:hAnsi="Bitstream Vera Sans" w:cs="Tahoma"/>
          <w:bCs/>
        </w:rPr>
        <w:tab/>
        <w:t>I) fraude ou outro vício qualquer utilizado para sua obtenção;</w:t>
      </w:r>
    </w:p>
    <w:p w:rsidR="00577A48" w:rsidRDefault="004E07C8">
      <w:pPr>
        <w:spacing w:line="264" w:lineRule="auto"/>
        <w:jc w:val="both"/>
        <w:rPr>
          <w:rFonts w:ascii="Bitstream Vera Sans" w:hAnsi="Bitstream Vera Sans" w:cs="Tahoma"/>
          <w:bCs/>
        </w:rPr>
      </w:pPr>
      <w:r>
        <w:rPr>
          <w:rFonts w:ascii="Bitstream Vera Sans" w:hAnsi="Bitstream Vera Sans" w:cs="Tahoma"/>
          <w:bCs/>
        </w:rPr>
        <w:tab/>
        <w:t>II) mudança de endereço parra outro município;</w:t>
      </w:r>
    </w:p>
    <w:p w:rsidR="00577A48" w:rsidRDefault="004E07C8">
      <w:pPr>
        <w:spacing w:line="264" w:lineRule="auto"/>
        <w:jc w:val="both"/>
        <w:rPr>
          <w:rFonts w:ascii="Bitstream Vera Sans" w:hAnsi="Bitstream Vera Sans" w:cs="Tahoma"/>
          <w:bCs/>
        </w:rPr>
      </w:pPr>
      <w:r>
        <w:rPr>
          <w:rFonts w:ascii="Bitstream Vera Sans" w:hAnsi="Bitstream Vera Sans" w:cs="Tahoma"/>
          <w:bCs/>
        </w:rPr>
        <w:tab/>
        <w:t>III) não renovação de matrícula, desistência ou transferência para outra instituição de ensino superior ou de ensino técnico;</w:t>
      </w:r>
    </w:p>
    <w:p w:rsidR="00577A48" w:rsidRDefault="004E07C8">
      <w:pPr>
        <w:spacing w:line="264" w:lineRule="auto"/>
        <w:jc w:val="both"/>
        <w:rPr>
          <w:rFonts w:ascii="Bitstream Vera Sans" w:hAnsi="Bitstream Vera Sans" w:cs="Tahoma"/>
          <w:bCs/>
        </w:rPr>
      </w:pPr>
      <w:r>
        <w:rPr>
          <w:rFonts w:ascii="Bitstream Vera Sans" w:hAnsi="Bitstream Vera Sans" w:cs="Tahoma"/>
          <w:bCs/>
        </w:rPr>
        <w:tab/>
        <w:t xml:space="preserve">IV) reprovação em mais de trinta por cento (30%) das disciplinas matriculadas ou frequência menor de setenta e cinco por cento (75%). </w:t>
      </w:r>
    </w:p>
    <w:p w:rsidR="00577A48" w:rsidRDefault="00577A48">
      <w:pPr>
        <w:spacing w:line="264" w:lineRule="auto"/>
        <w:ind w:firstLine="1418"/>
        <w:jc w:val="both"/>
        <w:rPr>
          <w:rFonts w:ascii="Bitstream Vera Sans" w:hAnsi="Bitstream Vera Sans" w:cs="Tahoma"/>
          <w:bCs/>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 xml:space="preserve">Art. 7º) - </w:t>
      </w:r>
      <w:r>
        <w:rPr>
          <w:rFonts w:ascii="Bitstream Vera Sans" w:hAnsi="Bitstream Vera Sans" w:cs="Tahoma"/>
          <w:bCs/>
        </w:rPr>
        <w:t>A Prefeitura Municipal efetuará o repasse do valor estabelecido em conta corrente do aluno, na data anterior ao vencimento da mensalidade escolar.</w:t>
      </w:r>
    </w:p>
    <w:p w:rsidR="00577A48" w:rsidRDefault="00577A48">
      <w:pPr>
        <w:spacing w:line="264" w:lineRule="auto"/>
        <w:jc w:val="both"/>
        <w:rPr>
          <w:rFonts w:ascii="Bitstream Vera Sans" w:hAnsi="Bitstream Vera Sans" w:cs="Tahoma"/>
          <w:bCs/>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ab/>
        <w:t>Parágrafo Único.</w:t>
      </w:r>
      <w:r>
        <w:rPr>
          <w:rFonts w:ascii="Bitstream Vera Sans" w:hAnsi="Bitstream Vera Sans" w:cs="Tahoma"/>
          <w:bCs/>
        </w:rPr>
        <w:t xml:space="preserve"> O aluno se obriga a encaminhar mensalmente o boleto quitado da mensalidade escolar, sob pena de interrupção do repasse até a devida regularização do débito.</w:t>
      </w:r>
    </w:p>
    <w:p w:rsidR="00577A48" w:rsidRDefault="004E07C8">
      <w:pPr>
        <w:spacing w:line="264" w:lineRule="auto"/>
        <w:jc w:val="right"/>
        <w:rPr>
          <w:rFonts w:ascii="Bitstream Vera Sans" w:hAnsi="Bitstream Vera Sans" w:cs="Tahoma"/>
          <w:bCs/>
        </w:rPr>
      </w:pPr>
      <w:r>
        <w:rPr>
          <w:rFonts w:ascii="Bitstream Vera Sans" w:hAnsi="Bitstream Vera Sans" w:cs="Tahoma"/>
          <w:bCs/>
        </w:rPr>
        <w:t>continua</w:t>
      </w:r>
    </w:p>
    <w:p w:rsidR="00577A48" w:rsidRDefault="004E07C8">
      <w:pPr>
        <w:spacing w:line="264" w:lineRule="auto"/>
        <w:jc w:val="both"/>
        <w:rPr>
          <w:rFonts w:ascii="Bitstream Vera Sans" w:hAnsi="Bitstream Vera Sans" w:cs="Tahoma"/>
          <w:bCs/>
        </w:rPr>
      </w:pPr>
      <w:proofErr w:type="spellStart"/>
      <w:r>
        <w:rPr>
          <w:rFonts w:ascii="Bitstream Vera Sans" w:hAnsi="Bitstream Vera Sans" w:cs="Tahoma"/>
          <w:bCs/>
        </w:rPr>
        <w:t>P.L.</w:t>
      </w:r>
      <w:proofErr w:type="spellEnd"/>
      <w:r>
        <w:rPr>
          <w:rFonts w:ascii="Bitstream Vera Sans" w:hAnsi="Bitstream Vera Sans" w:cs="Tahoma"/>
          <w:bCs/>
        </w:rPr>
        <w:t xml:space="preserve"> nº </w:t>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r>
      <w:r>
        <w:rPr>
          <w:rFonts w:ascii="Bitstream Vera Sans" w:hAnsi="Bitstream Vera Sans" w:cs="Tahoma"/>
          <w:bCs/>
        </w:rPr>
        <w:tab/>
        <w:t xml:space="preserve">continuação </w:t>
      </w:r>
      <w:r>
        <w:rPr>
          <w:rFonts w:ascii="Bitstream Vera Sans" w:hAnsi="Bitstream Vera Sans" w:cs="Tahoma"/>
          <w:bCs/>
        </w:rPr>
        <w:tab/>
      </w:r>
      <w:r>
        <w:rPr>
          <w:rFonts w:ascii="Bitstream Vera Sans" w:hAnsi="Bitstream Vera Sans" w:cs="Tahoma"/>
          <w:bCs/>
        </w:rPr>
        <w:tab/>
        <w:t xml:space="preserve">         </w:t>
      </w:r>
      <w:r>
        <w:rPr>
          <w:rFonts w:ascii="Bitstream Vera Sans" w:hAnsi="Bitstream Vera Sans" w:cs="Tahoma"/>
          <w:bCs/>
        </w:rPr>
        <w:tab/>
      </w:r>
      <w:r>
        <w:rPr>
          <w:rFonts w:ascii="Bitstream Vera Sans" w:hAnsi="Bitstream Vera Sans" w:cs="Tahoma"/>
          <w:bCs/>
        </w:rPr>
        <w:tab/>
        <w:t xml:space="preserve"> fls. 02</w:t>
      </w:r>
    </w:p>
    <w:p w:rsidR="00577A48" w:rsidRDefault="00577A48">
      <w:pPr>
        <w:spacing w:line="264" w:lineRule="auto"/>
        <w:jc w:val="both"/>
        <w:rPr>
          <w:rFonts w:ascii="Bitstream Vera Sans" w:hAnsi="Bitstream Vera Sans" w:cs="Tahoma"/>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Art. 8º</w:t>
      </w:r>
      <w:r>
        <w:rPr>
          <w:rFonts w:ascii="Bitstream Vera Sans" w:hAnsi="Bitstream Vera Sans" w:cs="Tahoma"/>
          <w:bCs/>
        </w:rPr>
        <w:t xml:space="preserve">) - Fica o Poder Executivo autorizado a regulamentar, através de Decreto, todos os procedimentos administrativos necessários para a implementação deste Programa, ficando eventuais casos omissos a serem resolvidos pela Comissão de Seleção, </w:t>
      </w:r>
      <w:r>
        <w:rPr>
          <w:rFonts w:ascii="Bitstream Vera Sans" w:hAnsi="Bitstream Vera Sans" w:cs="Tahoma"/>
          <w:bCs/>
        </w:rPr>
        <w:lastRenderedPageBreak/>
        <w:t>Avaliação e Acompanhamento, observados os princípios que norteiam esta lei.</w:t>
      </w:r>
    </w:p>
    <w:p w:rsidR="00577A48" w:rsidRDefault="00577A48">
      <w:pPr>
        <w:spacing w:line="264" w:lineRule="auto"/>
        <w:ind w:firstLine="1418"/>
        <w:jc w:val="both"/>
        <w:rPr>
          <w:rFonts w:ascii="Bitstream Vera Sans" w:hAnsi="Bitstream Vera Sans" w:cs="Tahoma"/>
          <w:bCs/>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 xml:space="preserve">Art. 9º) - </w:t>
      </w:r>
      <w:r>
        <w:rPr>
          <w:rFonts w:ascii="Bitstream Vera Sans" w:hAnsi="Bitstream Vera Sans" w:cs="Tahoma"/>
          <w:bCs/>
        </w:rPr>
        <w:t xml:space="preserve">Fica aberto no Orçamento do Município de Cordeirópolis a seguinte dotação orçamentária para esta finalidade: </w:t>
      </w:r>
    </w:p>
    <w:p w:rsidR="00577A48" w:rsidRDefault="00577A48">
      <w:pPr>
        <w:spacing w:line="264" w:lineRule="auto"/>
        <w:ind w:firstLine="1418"/>
        <w:jc w:val="both"/>
        <w:rPr>
          <w:rFonts w:ascii="Bitstream Vera Sans" w:hAnsi="Bitstream Vera Sans" w:cs="Tahoma"/>
          <w:bCs/>
        </w:rPr>
      </w:pPr>
    </w:p>
    <w:tbl>
      <w:tblPr>
        <w:tblW w:w="0" w:type="auto"/>
        <w:tblInd w:w="55" w:type="dxa"/>
        <w:tblLayout w:type="fixed"/>
        <w:tblCellMar>
          <w:left w:w="70" w:type="dxa"/>
          <w:right w:w="70" w:type="dxa"/>
        </w:tblCellMar>
        <w:tblLook w:val="0000"/>
      </w:tblPr>
      <w:tblGrid>
        <w:gridCol w:w="980"/>
        <w:gridCol w:w="1261"/>
        <w:gridCol w:w="1179"/>
        <w:gridCol w:w="874"/>
        <w:gridCol w:w="852"/>
        <w:gridCol w:w="569"/>
        <w:gridCol w:w="537"/>
        <w:gridCol w:w="929"/>
        <w:gridCol w:w="502"/>
        <w:gridCol w:w="1298"/>
        <w:gridCol w:w="30"/>
      </w:tblGrid>
      <w:tr w:rsidR="00577A48">
        <w:trPr>
          <w:trHeight w:val="300"/>
        </w:trPr>
        <w:tc>
          <w:tcPr>
            <w:tcW w:w="980" w:type="dxa"/>
            <w:tcBorders>
              <w:top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Órgão Atual</w:t>
            </w:r>
          </w:p>
        </w:tc>
        <w:tc>
          <w:tcPr>
            <w:tcW w:w="1261"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Descrição</w:t>
            </w:r>
          </w:p>
        </w:tc>
        <w:tc>
          <w:tcPr>
            <w:tcW w:w="117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Econômica</w:t>
            </w:r>
          </w:p>
        </w:tc>
        <w:tc>
          <w:tcPr>
            <w:tcW w:w="874"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Funcional</w:t>
            </w:r>
          </w:p>
        </w:tc>
        <w:tc>
          <w:tcPr>
            <w:tcW w:w="852"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Programa</w:t>
            </w:r>
          </w:p>
        </w:tc>
        <w:tc>
          <w:tcPr>
            <w:tcW w:w="56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Ação</w:t>
            </w:r>
          </w:p>
        </w:tc>
        <w:tc>
          <w:tcPr>
            <w:tcW w:w="537"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Fonte</w:t>
            </w:r>
          </w:p>
        </w:tc>
        <w:tc>
          <w:tcPr>
            <w:tcW w:w="92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proofErr w:type="spellStart"/>
            <w:r>
              <w:rPr>
                <w:rFonts w:ascii="Bitstream Vera Sans" w:eastAsia="Arial Unicode MS" w:hAnsi="Bitstream Vera Sans" w:cs="Arial Unicode MS"/>
                <w:color w:val="000000"/>
                <w:sz w:val="14"/>
                <w:szCs w:val="14"/>
              </w:rPr>
              <w:t>C.Apl.</w:t>
            </w:r>
            <w:proofErr w:type="spellEnd"/>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 xml:space="preserve"> Suplementar  Dotação</w:t>
            </w:r>
          </w:p>
        </w:tc>
      </w:tr>
      <w:tr w:rsidR="00577A48">
        <w:trPr>
          <w:gridAfter w:val="1"/>
          <w:wAfter w:w="30" w:type="dxa"/>
          <w:trHeight w:val="315"/>
        </w:trPr>
        <w:tc>
          <w:tcPr>
            <w:tcW w:w="980" w:type="dxa"/>
            <w:tcBorders>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02.01.00</w:t>
            </w:r>
          </w:p>
        </w:tc>
        <w:tc>
          <w:tcPr>
            <w:tcW w:w="1261"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Educação</w:t>
            </w:r>
          </w:p>
        </w:tc>
        <w:tc>
          <w:tcPr>
            <w:tcW w:w="117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3.3.90.18.00</w:t>
            </w:r>
          </w:p>
        </w:tc>
        <w:tc>
          <w:tcPr>
            <w:tcW w:w="874"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12 364</w:t>
            </w:r>
          </w:p>
        </w:tc>
        <w:tc>
          <w:tcPr>
            <w:tcW w:w="852"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227</w:t>
            </w:r>
          </w:p>
        </w:tc>
        <w:tc>
          <w:tcPr>
            <w:tcW w:w="56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2138</w:t>
            </w:r>
          </w:p>
        </w:tc>
        <w:tc>
          <w:tcPr>
            <w:tcW w:w="537"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8"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244.000,00</w:t>
            </w:r>
          </w:p>
        </w:tc>
      </w:tr>
      <w:tr w:rsidR="00577A48">
        <w:trPr>
          <w:gridAfter w:val="1"/>
          <w:wAfter w:w="30" w:type="dxa"/>
          <w:trHeight w:val="300"/>
        </w:trPr>
        <w:tc>
          <w:tcPr>
            <w:tcW w:w="980" w:type="dxa"/>
            <w:tcBorders>
              <w:bottom w:val="single" w:sz="4" w:space="0" w:color="000000"/>
            </w:tcBorders>
            <w:shd w:val="clear" w:color="auto" w:fill="FFFFFF"/>
            <w:vAlign w:val="bottom"/>
          </w:tcPr>
          <w:p w:rsidR="00577A48" w:rsidRDefault="004E07C8">
            <w:pPr>
              <w:snapToGrid w:val="0"/>
              <w:jc w:val="center"/>
              <w:rPr>
                <w:rFonts w:ascii="Bitstream Vera Sans" w:eastAsia="Arial Unicode MS" w:hAnsi="Bitstream Vera Sans" w:cs="Arial Unicode MS" w:hint="eastAsia"/>
                <w:b/>
                <w:bCs/>
                <w:color w:val="000000"/>
                <w:sz w:val="16"/>
                <w:szCs w:val="16"/>
              </w:rPr>
            </w:pPr>
            <w:r>
              <w:rPr>
                <w:rFonts w:ascii="Bitstream Vera Sans" w:eastAsia="Arial Unicode MS" w:hAnsi="Bitstream Vera Sans" w:cs="Arial Unicode MS"/>
                <w:b/>
                <w:bCs/>
                <w:color w:val="000000"/>
                <w:sz w:val="16"/>
                <w:szCs w:val="16"/>
              </w:rPr>
              <w:t>Total</w:t>
            </w:r>
          </w:p>
        </w:tc>
        <w:tc>
          <w:tcPr>
            <w:tcW w:w="1261"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117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874"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852"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6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37"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92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b/>
                <w:bCs/>
                <w:color w:val="000000"/>
                <w:sz w:val="16"/>
                <w:szCs w:val="16"/>
              </w:rPr>
            </w:pPr>
            <w:r>
              <w:rPr>
                <w:rFonts w:ascii="Bitstream Vera Sans" w:eastAsia="Arial Unicode MS" w:hAnsi="Bitstream Vera Sans" w:cs="Arial Unicode MS"/>
                <w:b/>
                <w:bCs/>
                <w:color w:val="000000"/>
                <w:sz w:val="16"/>
                <w:szCs w:val="16"/>
              </w:rPr>
              <w:t>244.000,00</w:t>
            </w:r>
          </w:p>
        </w:tc>
      </w:tr>
      <w:tr w:rsidR="00577A48">
        <w:trPr>
          <w:gridAfter w:val="1"/>
          <w:wAfter w:w="30" w:type="dxa"/>
          <w:trHeight w:val="300"/>
        </w:trPr>
        <w:tc>
          <w:tcPr>
            <w:tcW w:w="980"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261"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17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874"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852"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6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37"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92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02"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298" w:type="dxa"/>
            <w:vAlign w:val="bottom"/>
          </w:tcPr>
          <w:p w:rsidR="00577A48" w:rsidRDefault="00577A48">
            <w:pPr>
              <w:snapToGrid w:val="0"/>
              <w:rPr>
                <w:rFonts w:ascii="Bitstream Vera Sans" w:eastAsia="Arial Unicode MS" w:hAnsi="Bitstream Vera Sans" w:cs="Arial Unicode MS" w:hint="eastAsia"/>
                <w:color w:val="000000"/>
                <w:sz w:val="16"/>
                <w:szCs w:val="16"/>
              </w:rPr>
            </w:pPr>
          </w:p>
        </w:tc>
      </w:tr>
      <w:tr w:rsidR="00577A48">
        <w:trPr>
          <w:gridAfter w:val="1"/>
          <w:wAfter w:w="30" w:type="dxa"/>
          <w:trHeight w:val="300"/>
        </w:trPr>
        <w:tc>
          <w:tcPr>
            <w:tcW w:w="980"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261"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17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874"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852"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6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37"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929"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502" w:type="dxa"/>
            <w:vAlign w:val="bottom"/>
          </w:tcPr>
          <w:p w:rsidR="00577A48" w:rsidRDefault="00577A48">
            <w:pPr>
              <w:snapToGrid w:val="0"/>
              <w:jc w:val="center"/>
              <w:rPr>
                <w:rFonts w:ascii="Bitstream Vera Sans" w:eastAsia="Arial Unicode MS" w:hAnsi="Bitstream Vera Sans" w:cs="Arial Unicode MS" w:hint="eastAsia"/>
                <w:color w:val="000000"/>
                <w:sz w:val="16"/>
                <w:szCs w:val="16"/>
              </w:rPr>
            </w:pPr>
          </w:p>
        </w:tc>
        <w:tc>
          <w:tcPr>
            <w:tcW w:w="1298" w:type="dxa"/>
            <w:vAlign w:val="bottom"/>
          </w:tcPr>
          <w:p w:rsidR="00577A48" w:rsidRDefault="00577A48">
            <w:pPr>
              <w:snapToGrid w:val="0"/>
              <w:rPr>
                <w:rFonts w:ascii="Bitstream Vera Sans" w:eastAsia="Arial Unicode MS" w:hAnsi="Bitstream Vera Sans" w:cs="Arial Unicode MS" w:hint="eastAsia"/>
                <w:color w:val="000000"/>
                <w:sz w:val="16"/>
                <w:szCs w:val="16"/>
              </w:rPr>
            </w:pPr>
          </w:p>
        </w:tc>
      </w:tr>
      <w:tr w:rsidR="00577A48">
        <w:trPr>
          <w:trHeight w:val="300"/>
        </w:trPr>
        <w:tc>
          <w:tcPr>
            <w:tcW w:w="980" w:type="dxa"/>
            <w:tcBorders>
              <w:top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Órgão Atual</w:t>
            </w:r>
          </w:p>
        </w:tc>
        <w:tc>
          <w:tcPr>
            <w:tcW w:w="1261"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Descrição</w:t>
            </w:r>
          </w:p>
        </w:tc>
        <w:tc>
          <w:tcPr>
            <w:tcW w:w="117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Econômica</w:t>
            </w:r>
          </w:p>
        </w:tc>
        <w:tc>
          <w:tcPr>
            <w:tcW w:w="874"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Funcional</w:t>
            </w:r>
          </w:p>
        </w:tc>
        <w:tc>
          <w:tcPr>
            <w:tcW w:w="852"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Programa</w:t>
            </w:r>
          </w:p>
        </w:tc>
        <w:tc>
          <w:tcPr>
            <w:tcW w:w="56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Ação</w:t>
            </w:r>
          </w:p>
        </w:tc>
        <w:tc>
          <w:tcPr>
            <w:tcW w:w="537"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Fonte</w:t>
            </w:r>
          </w:p>
        </w:tc>
        <w:tc>
          <w:tcPr>
            <w:tcW w:w="929" w:type="dxa"/>
            <w:tcBorders>
              <w:top w:val="single" w:sz="4" w:space="0" w:color="000000"/>
              <w:left w:val="single" w:sz="4" w:space="0" w:color="000000"/>
              <w:bottom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proofErr w:type="spellStart"/>
            <w:r>
              <w:rPr>
                <w:rFonts w:ascii="Bitstream Vera Sans" w:eastAsia="Arial Unicode MS" w:hAnsi="Bitstream Vera Sans" w:cs="Arial Unicode MS"/>
                <w:color w:val="000000"/>
                <w:sz w:val="14"/>
                <w:szCs w:val="14"/>
              </w:rPr>
              <w:t>C.Apl.</w:t>
            </w:r>
            <w:proofErr w:type="spellEnd"/>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BFBFBF"/>
            <w:vAlign w:val="bottom"/>
          </w:tcPr>
          <w:p w:rsidR="00577A48" w:rsidRDefault="004E07C8">
            <w:pPr>
              <w:snapToGrid w:val="0"/>
              <w:jc w:val="center"/>
              <w:rPr>
                <w:rFonts w:ascii="Bitstream Vera Sans" w:eastAsia="Arial Unicode MS" w:hAnsi="Bitstream Vera Sans" w:cs="Arial Unicode MS" w:hint="eastAsia"/>
                <w:color w:val="000000"/>
                <w:sz w:val="14"/>
                <w:szCs w:val="14"/>
              </w:rPr>
            </w:pPr>
            <w:r>
              <w:rPr>
                <w:rFonts w:ascii="Bitstream Vera Sans" w:eastAsia="Arial Unicode MS" w:hAnsi="Bitstream Vera Sans" w:cs="Arial Unicode MS"/>
                <w:color w:val="000000"/>
                <w:sz w:val="14"/>
                <w:szCs w:val="14"/>
              </w:rPr>
              <w:t xml:space="preserve"> Anular  Dotação</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3.1.90.11.00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150.000,00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3.1.90.13.00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45.000,00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3.1.90.16.00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5.000,00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3.1.90.94.00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3.3.90.30.00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10.000,00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3.3.90.36.00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3.3.90.39.00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30.000,00</w:t>
            </w:r>
          </w:p>
        </w:tc>
      </w:tr>
      <w:tr w:rsidR="00577A48">
        <w:trPr>
          <w:gridAfter w:val="1"/>
          <w:wAfter w:w="30" w:type="dxa"/>
          <w:trHeight w:val="300"/>
        </w:trPr>
        <w:tc>
          <w:tcPr>
            <w:tcW w:w="980" w:type="dxa"/>
            <w:tcBorders>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3.3.90.39.00</w:t>
            </w:r>
          </w:p>
        </w:tc>
        <w:tc>
          <w:tcPr>
            <w:tcW w:w="874"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2060</w:t>
            </w:r>
          </w:p>
        </w:tc>
        <w:tc>
          <w:tcPr>
            <w:tcW w:w="537"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1.000,00</w:t>
            </w:r>
          </w:p>
        </w:tc>
      </w:tr>
      <w:tr w:rsidR="00577A48">
        <w:trPr>
          <w:gridAfter w:val="1"/>
          <w:wAfter w:w="30" w:type="dxa"/>
          <w:trHeight w:val="315"/>
        </w:trPr>
        <w:tc>
          <w:tcPr>
            <w:tcW w:w="980" w:type="dxa"/>
            <w:tcBorders>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08.01.00</w:t>
            </w:r>
          </w:p>
        </w:tc>
        <w:tc>
          <w:tcPr>
            <w:tcW w:w="1261"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Controladoria</w:t>
            </w:r>
          </w:p>
        </w:tc>
        <w:tc>
          <w:tcPr>
            <w:tcW w:w="117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4.4.90.52.00</w:t>
            </w:r>
          </w:p>
        </w:tc>
        <w:tc>
          <w:tcPr>
            <w:tcW w:w="874"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04 122</w:t>
            </w:r>
          </w:p>
        </w:tc>
        <w:tc>
          <w:tcPr>
            <w:tcW w:w="852"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1600</w:t>
            </w:r>
          </w:p>
        </w:tc>
        <w:tc>
          <w:tcPr>
            <w:tcW w:w="56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2003</w:t>
            </w:r>
          </w:p>
        </w:tc>
        <w:tc>
          <w:tcPr>
            <w:tcW w:w="537"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w:t>
            </w:r>
          </w:p>
        </w:tc>
        <w:tc>
          <w:tcPr>
            <w:tcW w:w="929"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1100000</w:t>
            </w:r>
          </w:p>
        </w:tc>
        <w:tc>
          <w:tcPr>
            <w:tcW w:w="502" w:type="dxa"/>
            <w:tcBorders>
              <w:left w:val="single" w:sz="4" w:space="0" w:color="000000"/>
              <w:bottom w:val="single" w:sz="8"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8" w:space="0" w:color="000000"/>
            </w:tcBorders>
            <w:vAlign w:val="bottom"/>
          </w:tcPr>
          <w:p w:rsidR="00577A48" w:rsidRDefault="004E07C8">
            <w:pPr>
              <w:snapToGrid w:val="0"/>
              <w:jc w:val="right"/>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1.000,00</w:t>
            </w:r>
          </w:p>
        </w:tc>
      </w:tr>
      <w:tr w:rsidR="00577A48">
        <w:trPr>
          <w:gridAfter w:val="1"/>
          <w:wAfter w:w="30" w:type="dxa"/>
          <w:trHeight w:val="300"/>
        </w:trPr>
        <w:tc>
          <w:tcPr>
            <w:tcW w:w="980" w:type="dxa"/>
            <w:tcBorders>
              <w:bottom w:val="single" w:sz="4" w:space="0" w:color="000000"/>
            </w:tcBorders>
            <w:shd w:val="clear" w:color="auto" w:fill="FFFFFF"/>
            <w:vAlign w:val="bottom"/>
          </w:tcPr>
          <w:p w:rsidR="00577A48" w:rsidRDefault="004E07C8">
            <w:pPr>
              <w:snapToGrid w:val="0"/>
              <w:jc w:val="center"/>
              <w:rPr>
                <w:rFonts w:ascii="Bitstream Vera Sans" w:eastAsia="Arial Unicode MS" w:hAnsi="Bitstream Vera Sans" w:cs="Arial Unicode MS" w:hint="eastAsia"/>
                <w:b/>
                <w:bCs/>
                <w:color w:val="000000"/>
                <w:sz w:val="16"/>
                <w:szCs w:val="16"/>
              </w:rPr>
            </w:pPr>
            <w:r>
              <w:rPr>
                <w:rFonts w:ascii="Bitstream Vera Sans" w:eastAsia="Arial Unicode MS" w:hAnsi="Bitstream Vera Sans" w:cs="Arial Unicode MS"/>
                <w:b/>
                <w:bCs/>
                <w:color w:val="000000"/>
                <w:sz w:val="16"/>
                <w:szCs w:val="16"/>
              </w:rPr>
              <w:t>Total</w:t>
            </w:r>
          </w:p>
        </w:tc>
        <w:tc>
          <w:tcPr>
            <w:tcW w:w="1261"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117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874"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852"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6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37"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929" w:type="dxa"/>
            <w:tcBorders>
              <w:left w:val="single" w:sz="4" w:space="0" w:color="000000"/>
              <w:bottom w:val="single" w:sz="4" w:space="0" w:color="000000"/>
            </w:tcBorders>
            <w:vAlign w:val="bottom"/>
          </w:tcPr>
          <w:p w:rsidR="00577A48" w:rsidRDefault="004E07C8">
            <w:pPr>
              <w:snapToGrid w:val="0"/>
              <w:rPr>
                <w:rFonts w:ascii="Bitstream Vera Sans" w:hAnsi="Bitstream Vera Sans" w:cs="Tahoma"/>
                <w:color w:val="000000"/>
                <w:sz w:val="22"/>
                <w:szCs w:val="22"/>
              </w:rPr>
            </w:pPr>
            <w:r>
              <w:rPr>
                <w:rFonts w:ascii="Bitstream Vera Sans" w:hAnsi="Bitstream Vera Sans" w:cs="Tahoma"/>
                <w:color w:val="000000"/>
                <w:sz w:val="22"/>
                <w:szCs w:val="22"/>
              </w:rPr>
              <w:t> </w:t>
            </w:r>
          </w:p>
        </w:tc>
        <w:tc>
          <w:tcPr>
            <w:tcW w:w="502" w:type="dxa"/>
            <w:tcBorders>
              <w:left w:val="single" w:sz="4" w:space="0" w:color="000000"/>
              <w:bottom w:val="single" w:sz="4" w:space="0" w:color="000000"/>
            </w:tcBorders>
            <w:vAlign w:val="bottom"/>
          </w:tcPr>
          <w:p w:rsidR="00577A48" w:rsidRDefault="004E07C8">
            <w:pPr>
              <w:snapToGrid w:val="0"/>
              <w:jc w:val="center"/>
              <w:rPr>
                <w:rFonts w:ascii="Bitstream Vera Sans" w:eastAsia="Arial Unicode MS" w:hAnsi="Bitstream Vera Sans" w:cs="Arial Unicode MS" w:hint="eastAsia"/>
                <w:color w:val="000000"/>
                <w:sz w:val="16"/>
                <w:szCs w:val="16"/>
              </w:rPr>
            </w:pPr>
            <w:r>
              <w:rPr>
                <w:rFonts w:ascii="Bitstream Vera Sans" w:eastAsia="Arial Unicode MS" w:hAnsi="Bitstream Vera Sans" w:cs="Arial Unicode MS"/>
                <w:color w:val="000000"/>
                <w:sz w:val="16"/>
                <w:szCs w:val="16"/>
              </w:rPr>
              <w:t>(+)</w:t>
            </w:r>
          </w:p>
        </w:tc>
        <w:tc>
          <w:tcPr>
            <w:tcW w:w="1298" w:type="dxa"/>
            <w:tcBorders>
              <w:left w:val="single" w:sz="4" w:space="0" w:color="000000"/>
              <w:bottom w:val="single" w:sz="4" w:space="0" w:color="000000"/>
            </w:tcBorders>
            <w:vAlign w:val="bottom"/>
          </w:tcPr>
          <w:p w:rsidR="00577A48" w:rsidRDefault="004E07C8">
            <w:pPr>
              <w:snapToGrid w:val="0"/>
              <w:jc w:val="right"/>
              <w:rPr>
                <w:rFonts w:ascii="Bitstream Vera Sans" w:eastAsia="Arial Unicode MS" w:hAnsi="Bitstream Vera Sans" w:cs="Arial Unicode MS" w:hint="eastAsia"/>
                <w:b/>
                <w:bCs/>
                <w:color w:val="000000"/>
                <w:sz w:val="16"/>
                <w:szCs w:val="16"/>
              </w:rPr>
            </w:pPr>
            <w:r>
              <w:rPr>
                <w:rFonts w:ascii="Bitstream Vera Sans" w:eastAsia="Arial Unicode MS" w:hAnsi="Bitstream Vera Sans" w:cs="Arial Unicode MS"/>
                <w:b/>
                <w:bCs/>
                <w:color w:val="000000"/>
                <w:sz w:val="16"/>
                <w:szCs w:val="16"/>
              </w:rPr>
              <w:t>244.000,00</w:t>
            </w:r>
          </w:p>
        </w:tc>
      </w:tr>
    </w:tbl>
    <w:p w:rsidR="00577A48" w:rsidRDefault="00577A48">
      <w:pPr>
        <w:spacing w:line="264" w:lineRule="auto"/>
        <w:ind w:firstLine="1418"/>
        <w:jc w:val="both"/>
        <w:rPr>
          <w:rFonts w:cs="Tahoma"/>
        </w:rPr>
      </w:pPr>
    </w:p>
    <w:p w:rsidR="00577A48" w:rsidRDefault="004E07C8">
      <w:pPr>
        <w:spacing w:line="264" w:lineRule="auto"/>
        <w:jc w:val="both"/>
        <w:rPr>
          <w:rFonts w:ascii="Bitstream Vera Sans" w:hAnsi="Bitstream Vera Sans" w:cs="Tahoma"/>
          <w:bCs/>
        </w:rPr>
      </w:pPr>
      <w:r>
        <w:rPr>
          <w:rFonts w:ascii="Bitstream Vera Sans" w:hAnsi="Bitstream Vera Sans" w:cs="Tahoma"/>
          <w:b/>
          <w:bCs/>
        </w:rPr>
        <w:t xml:space="preserve">Art. 10) - </w:t>
      </w:r>
      <w:r>
        <w:rPr>
          <w:rFonts w:ascii="Bitstream Vera Sans" w:hAnsi="Bitstream Vera Sans" w:cs="Tahoma"/>
          <w:bCs/>
        </w:rPr>
        <w:t>Esta lei entrará em vigor na data de sua publicação.</w:t>
      </w:r>
    </w:p>
    <w:p w:rsidR="00577A48" w:rsidRDefault="00577A48">
      <w:pPr>
        <w:spacing w:line="264" w:lineRule="auto"/>
        <w:jc w:val="both"/>
        <w:rPr>
          <w:rFonts w:ascii="Bitstream Vera Sans" w:hAnsi="Bitstream Vera Sans" w:cs="Tahoma"/>
          <w:bCs/>
        </w:rPr>
      </w:pPr>
    </w:p>
    <w:p w:rsidR="00577A48" w:rsidRDefault="004E07C8">
      <w:pPr>
        <w:jc w:val="both"/>
        <w:rPr>
          <w:rFonts w:ascii="Bitstream Vera Sans" w:hAnsi="Bitstream Vera Sans" w:cs="Arial"/>
          <w:bCs/>
          <w:sz w:val="26"/>
          <w:szCs w:val="26"/>
          <w:lang w:val="pt-PT"/>
        </w:rPr>
      </w:pPr>
      <w:r>
        <w:rPr>
          <w:rFonts w:ascii="Bitstream Vera Sans" w:hAnsi="Bitstream Vera Sans" w:cs="Arial"/>
          <w:b/>
          <w:bCs/>
          <w:sz w:val="26"/>
          <w:szCs w:val="26"/>
          <w:lang w:val="pt-PT"/>
        </w:rPr>
        <w:t>Prefeitura Municipal de Cordeirópolis</w:t>
      </w:r>
      <w:r>
        <w:rPr>
          <w:rFonts w:ascii="Bitstream Vera Sans" w:hAnsi="Bitstream Vera Sans" w:cs="Arial"/>
          <w:bCs/>
          <w:sz w:val="26"/>
          <w:szCs w:val="26"/>
          <w:lang w:val="pt-PT"/>
        </w:rPr>
        <w:t>, aos    de janeiro de 2017, 119 do Distrito e 70 do Município.</w:t>
      </w:r>
    </w:p>
    <w:p w:rsidR="00577A48" w:rsidRDefault="00577A48">
      <w:pPr>
        <w:spacing w:line="264" w:lineRule="auto"/>
        <w:ind w:firstLine="1418"/>
        <w:jc w:val="both"/>
        <w:rPr>
          <w:rFonts w:ascii="Bitstream Vera Sans" w:hAnsi="Bitstream Vera Sans" w:cs="Tahoma"/>
        </w:rPr>
      </w:pPr>
    </w:p>
    <w:p w:rsidR="00577A48" w:rsidRDefault="004E07C8">
      <w:pPr>
        <w:jc w:val="center"/>
        <w:rPr>
          <w:rFonts w:ascii="Bitstream Vera Sans" w:hAnsi="Bitstream Vera Sans" w:cs="Tahoma"/>
          <w:bCs/>
        </w:rPr>
      </w:pPr>
      <w:r>
        <w:rPr>
          <w:rFonts w:ascii="Bitstream Vera Sans" w:hAnsi="Bitstream Vera Sans" w:cs="Tahoma"/>
          <w:bCs/>
        </w:rPr>
        <w:t>Cordeirópolis,       de janeiro de 2017.</w:t>
      </w:r>
    </w:p>
    <w:p w:rsidR="00577A48" w:rsidRDefault="00577A48">
      <w:pPr>
        <w:ind w:firstLine="1417"/>
        <w:jc w:val="center"/>
        <w:rPr>
          <w:rFonts w:ascii="Bitstream Vera Sans" w:hAnsi="Bitstream Vera Sans" w:cs="Tahoma"/>
          <w:bCs/>
        </w:rPr>
      </w:pPr>
    </w:p>
    <w:p w:rsidR="00577A48" w:rsidRDefault="00577A48">
      <w:pPr>
        <w:ind w:firstLine="1417"/>
        <w:jc w:val="center"/>
        <w:rPr>
          <w:rFonts w:ascii="Bitstream Vera Sans" w:hAnsi="Bitstream Vera Sans" w:cs="Tahoma"/>
          <w:bCs/>
        </w:rPr>
      </w:pPr>
    </w:p>
    <w:p w:rsidR="00577A48" w:rsidRDefault="00577A48">
      <w:pPr>
        <w:ind w:firstLine="1417"/>
        <w:jc w:val="center"/>
        <w:rPr>
          <w:rFonts w:ascii="Bitstream Vera Sans" w:hAnsi="Bitstream Vera Sans" w:cs="Tahoma"/>
          <w:bCs/>
        </w:rPr>
      </w:pPr>
    </w:p>
    <w:p w:rsidR="00577A48" w:rsidRDefault="004E07C8">
      <w:pPr>
        <w:jc w:val="center"/>
        <w:rPr>
          <w:rFonts w:ascii="Bitstream Vera Sans" w:hAnsi="Bitstream Vera Sans" w:cs="Tahoma"/>
          <w:b/>
        </w:rPr>
      </w:pPr>
      <w:r>
        <w:rPr>
          <w:rFonts w:ascii="Bitstream Vera Sans" w:hAnsi="Bitstream Vera Sans" w:cs="Tahoma"/>
          <w:b/>
        </w:rPr>
        <w:t>JOSE ADINAN ORTOLAN</w:t>
      </w:r>
    </w:p>
    <w:p w:rsidR="00577A48" w:rsidRDefault="004E07C8">
      <w:pPr>
        <w:jc w:val="center"/>
        <w:rPr>
          <w:rFonts w:ascii="Bitstream Vera Sans" w:hAnsi="Bitstream Vera Sans" w:cs="Tahoma"/>
          <w:b/>
        </w:rPr>
      </w:pPr>
      <w:r>
        <w:rPr>
          <w:rFonts w:ascii="Bitstream Vera Sans" w:hAnsi="Bitstream Vera Sans" w:cs="Tahoma"/>
          <w:b/>
        </w:rPr>
        <w:t xml:space="preserve">Prefeito Municipal de Cordeirópolis  </w:t>
      </w:r>
    </w:p>
    <w:p w:rsidR="004E07C8" w:rsidRDefault="004E07C8">
      <w:pPr>
        <w:spacing w:line="264" w:lineRule="auto"/>
        <w:ind w:firstLine="1418"/>
        <w:jc w:val="both"/>
        <w:rPr>
          <w:rFonts w:ascii="Bitstream Vera Sans" w:hAnsi="Bitstream Vera Sans" w:cs="Tahoma"/>
        </w:rPr>
      </w:pPr>
    </w:p>
    <w:sectPr w:rsidR="004E07C8" w:rsidSect="00577A48">
      <w:footnotePr>
        <w:pos w:val="beneathText"/>
      </w:footnotePr>
      <w:pgSz w:w="11905" w:h="16837"/>
      <w:pgMar w:top="2665" w:right="850" w:bottom="680" w:left="1587" w:header="720" w:footer="6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DejaVu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Mincho">
    <w:altName w:val="MS Mincho"/>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itstream Vera Sans">
    <w:altName w:val="Arial Unicode MS"/>
    <w:charset w:val="8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pStyle w:val="Ttulo3"/>
      <w:suff w:val="nothing"/>
      <w:lvlText w:val=""/>
      <w:lvlJc w:val="left"/>
      <w:pPr>
        <w:tabs>
          <w:tab w:val="num" w:pos="360"/>
        </w:tabs>
        <w:ind w:left="360" w:firstLine="0"/>
      </w:pPr>
    </w:lvl>
    <w:lvl w:ilvl="3">
      <w:start w:val="1"/>
      <w:numFmt w:val="none"/>
      <w:pStyle w:val="Ttulo4"/>
      <w:suff w:val="nothing"/>
      <w:lvlText w:val=""/>
      <w:lvlJc w:val="left"/>
      <w:pPr>
        <w:tabs>
          <w:tab w:val="num" w:pos="360"/>
        </w:tabs>
        <w:ind w:left="360" w:firstLine="0"/>
      </w:pPr>
    </w:lvl>
    <w:lvl w:ilvl="4">
      <w:start w:val="1"/>
      <w:numFmt w:val="none"/>
      <w:pStyle w:val="Ttulo5"/>
      <w:suff w:val="nothing"/>
      <w:lvlText w:val=""/>
      <w:lvlJc w:val="left"/>
      <w:pPr>
        <w:tabs>
          <w:tab w:val="num" w:pos="360"/>
        </w:tabs>
        <w:ind w:left="360" w:firstLine="0"/>
      </w:pPr>
    </w:lvl>
    <w:lvl w:ilvl="5">
      <w:start w:val="1"/>
      <w:numFmt w:val="none"/>
      <w:pStyle w:val="Ttulo6"/>
      <w:suff w:val="nothing"/>
      <w:lvlText w:val=""/>
      <w:lvlJc w:val="left"/>
      <w:pPr>
        <w:tabs>
          <w:tab w:val="num" w:pos="360"/>
        </w:tabs>
        <w:ind w:left="360" w:firstLine="0"/>
      </w:pPr>
    </w:lvl>
    <w:lvl w:ilvl="6">
      <w:start w:val="1"/>
      <w:numFmt w:val="none"/>
      <w:pStyle w:val="Ttulo7"/>
      <w:suff w:val="nothing"/>
      <w:lvlText w:val=""/>
      <w:lvlJc w:val="left"/>
      <w:pPr>
        <w:tabs>
          <w:tab w:val="num" w:pos="360"/>
        </w:tabs>
        <w:ind w:left="360" w:firstLine="0"/>
      </w:pPr>
    </w:lvl>
    <w:lvl w:ilvl="7">
      <w:start w:val="1"/>
      <w:numFmt w:val="none"/>
      <w:pStyle w:val="Ttulo8"/>
      <w:suff w:val="nothing"/>
      <w:lvlText w:val=""/>
      <w:lvlJc w:val="left"/>
      <w:pPr>
        <w:tabs>
          <w:tab w:val="num" w:pos="360"/>
        </w:tabs>
        <w:ind w:left="360" w:firstLine="0"/>
      </w:pPr>
    </w:lvl>
    <w:lvl w:ilvl="8">
      <w:start w:val="1"/>
      <w:numFmt w:val="none"/>
      <w:pStyle w:val="Ttulo9"/>
      <w:suff w:val="nothing"/>
      <w:lvlText w:val=""/>
      <w:lvlJc w:val="left"/>
      <w:pPr>
        <w:tabs>
          <w:tab w:val="num" w:pos="360"/>
        </w:tabs>
        <w:ind w:left="3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1459EB"/>
    <w:rsid w:val="001459EB"/>
    <w:rsid w:val="004E07C8"/>
    <w:rsid w:val="00577A48"/>
    <w:rsid w:val="00913B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48"/>
    <w:pPr>
      <w:widowControl w:val="0"/>
      <w:suppressAutoHyphens/>
    </w:pPr>
    <w:rPr>
      <w:rFonts w:ascii="DejaVu Serif" w:eastAsia="DejaVu Sans" w:hAnsi="DejaVu Serif"/>
      <w:sz w:val="24"/>
      <w:szCs w:val="24"/>
    </w:rPr>
  </w:style>
  <w:style w:type="paragraph" w:styleId="Ttulo3">
    <w:name w:val="heading 3"/>
    <w:basedOn w:val="Captulo"/>
    <w:next w:val="Corpodetexto"/>
    <w:qFormat/>
    <w:rsid w:val="00577A48"/>
    <w:pPr>
      <w:numPr>
        <w:ilvl w:val="2"/>
        <w:numId w:val="1"/>
      </w:numPr>
      <w:ind w:left="720"/>
      <w:outlineLvl w:val="2"/>
    </w:pPr>
    <w:rPr>
      <w:b/>
      <w:bCs/>
    </w:rPr>
  </w:style>
  <w:style w:type="paragraph" w:styleId="Ttulo4">
    <w:name w:val="heading 4"/>
    <w:basedOn w:val="Captulo"/>
    <w:next w:val="Corpodetexto"/>
    <w:qFormat/>
    <w:rsid w:val="00577A48"/>
    <w:pPr>
      <w:numPr>
        <w:ilvl w:val="3"/>
        <w:numId w:val="1"/>
      </w:numPr>
      <w:ind w:left="720"/>
      <w:outlineLvl w:val="3"/>
    </w:pPr>
    <w:rPr>
      <w:b/>
      <w:bCs/>
      <w:i/>
      <w:iCs/>
      <w:sz w:val="24"/>
      <w:szCs w:val="24"/>
    </w:rPr>
  </w:style>
  <w:style w:type="paragraph" w:styleId="Ttulo5">
    <w:name w:val="heading 5"/>
    <w:basedOn w:val="Captulo"/>
    <w:next w:val="Corpodetexto"/>
    <w:qFormat/>
    <w:rsid w:val="00577A48"/>
    <w:pPr>
      <w:numPr>
        <w:ilvl w:val="4"/>
        <w:numId w:val="1"/>
      </w:numPr>
      <w:ind w:left="720"/>
      <w:outlineLvl w:val="4"/>
    </w:pPr>
    <w:rPr>
      <w:b/>
      <w:bCs/>
      <w:sz w:val="24"/>
      <w:szCs w:val="24"/>
    </w:rPr>
  </w:style>
  <w:style w:type="paragraph" w:styleId="Ttulo6">
    <w:name w:val="heading 6"/>
    <w:basedOn w:val="Captulo"/>
    <w:next w:val="Corpodetexto"/>
    <w:qFormat/>
    <w:rsid w:val="00577A48"/>
    <w:pPr>
      <w:numPr>
        <w:ilvl w:val="5"/>
        <w:numId w:val="1"/>
      </w:numPr>
      <w:ind w:left="720"/>
      <w:outlineLvl w:val="5"/>
    </w:pPr>
    <w:rPr>
      <w:b/>
      <w:bCs/>
      <w:sz w:val="21"/>
      <w:szCs w:val="21"/>
    </w:rPr>
  </w:style>
  <w:style w:type="paragraph" w:styleId="Ttulo7">
    <w:name w:val="heading 7"/>
    <w:basedOn w:val="Captulo"/>
    <w:next w:val="Corpodetexto"/>
    <w:qFormat/>
    <w:rsid w:val="00577A48"/>
    <w:pPr>
      <w:numPr>
        <w:ilvl w:val="6"/>
        <w:numId w:val="1"/>
      </w:numPr>
      <w:ind w:left="720"/>
      <w:outlineLvl w:val="6"/>
    </w:pPr>
    <w:rPr>
      <w:b/>
      <w:bCs/>
      <w:sz w:val="21"/>
      <w:szCs w:val="21"/>
    </w:rPr>
  </w:style>
  <w:style w:type="paragraph" w:styleId="Ttulo8">
    <w:name w:val="heading 8"/>
    <w:basedOn w:val="Captulo"/>
    <w:next w:val="Corpodetexto"/>
    <w:qFormat/>
    <w:rsid w:val="00577A48"/>
    <w:pPr>
      <w:numPr>
        <w:ilvl w:val="7"/>
        <w:numId w:val="1"/>
      </w:numPr>
      <w:ind w:left="720"/>
      <w:outlineLvl w:val="7"/>
    </w:pPr>
    <w:rPr>
      <w:b/>
      <w:bCs/>
      <w:sz w:val="21"/>
      <w:szCs w:val="21"/>
    </w:rPr>
  </w:style>
  <w:style w:type="paragraph" w:styleId="Ttulo9">
    <w:name w:val="heading 9"/>
    <w:basedOn w:val="Normal"/>
    <w:next w:val="Normal"/>
    <w:qFormat/>
    <w:rsid w:val="00577A48"/>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77A48"/>
  </w:style>
  <w:style w:type="character" w:customStyle="1" w:styleId="WW-Absatz-Standardschriftart">
    <w:name w:val="WW-Absatz-Standardschriftart"/>
    <w:rsid w:val="00577A48"/>
  </w:style>
  <w:style w:type="character" w:customStyle="1" w:styleId="Smbolosdenumerao">
    <w:name w:val="Símbolos de numeração"/>
    <w:rsid w:val="00577A48"/>
  </w:style>
  <w:style w:type="paragraph" w:customStyle="1" w:styleId="Captulo">
    <w:name w:val="Capítulo"/>
    <w:basedOn w:val="Normal"/>
    <w:next w:val="Corpodetexto"/>
    <w:rsid w:val="00577A48"/>
    <w:pPr>
      <w:keepNext/>
      <w:spacing w:before="240" w:after="120"/>
    </w:pPr>
    <w:rPr>
      <w:rFonts w:ascii="DejaVu Sans" w:eastAsia="Mincho" w:hAnsi="DejaVu Sans" w:cs="Tahoma"/>
      <w:sz w:val="28"/>
      <w:szCs w:val="28"/>
    </w:rPr>
  </w:style>
  <w:style w:type="paragraph" w:styleId="Corpodetexto">
    <w:name w:val="Body Text"/>
    <w:basedOn w:val="Normal"/>
    <w:semiHidden/>
    <w:rsid w:val="00577A48"/>
    <w:pPr>
      <w:spacing w:after="120"/>
    </w:pPr>
  </w:style>
  <w:style w:type="paragraph" w:styleId="Lista">
    <w:name w:val="List"/>
    <w:basedOn w:val="Corpodetexto"/>
    <w:semiHidden/>
    <w:rsid w:val="00577A48"/>
    <w:rPr>
      <w:rFonts w:cs="Tahoma"/>
    </w:rPr>
  </w:style>
  <w:style w:type="paragraph" w:customStyle="1" w:styleId="Legenda1">
    <w:name w:val="Legenda1"/>
    <w:basedOn w:val="Normal"/>
    <w:rsid w:val="00577A48"/>
    <w:pPr>
      <w:suppressLineNumbers/>
      <w:spacing w:before="120" w:after="120"/>
    </w:pPr>
    <w:rPr>
      <w:rFonts w:cs="Tahoma"/>
      <w:i/>
      <w:iCs/>
    </w:rPr>
  </w:style>
  <w:style w:type="paragraph" w:customStyle="1" w:styleId="ndice">
    <w:name w:val="Índice"/>
    <w:basedOn w:val="Normal"/>
    <w:rsid w:val="00577A48"/>
    <w:pPr>
      <w:suppressLineNumbers/>
    </w:pPr>
    <w:rPr>
      <w:rFonts w:cs="Tahoma"/>
    </w:rPr>
  </w:style>
  <w:style w:type="paragraph" w:customStyle="1" w:styleId="Recuodecorpodetexto21">
    <w:name w:val="Recuo de corpo de texto 21"/>
    <w:basedOn w:val="Normal"/>
    <w:rsid w:val="00577A48"/>
    <w:pPr>
      <w:spacing w:line="264" w:lineRule="auto"/>
      <w:ind w:left="2835"/>
      <w:jc w:val="both"/>
    </w:pPr>
    <w:rPr>
      <w:i/>
      <w:iCs/>
    </w:rPr>
  </w:style>
  <w:style w:type="paragraph" w:styleId="Recuodecorpodetexto">
    <w:name w:val="Body Text Indent"/>
    <w:basedOn w:val="Normal"/>
    <w:semiHidden/>
    <w:rsid w:val="00577A48"/>
    <w:pPr>
      <w:spacing w:line="264" w:lineRule="auto"/>
      <w:ind w:firstLine="1418"/>
      <w:jc w:val="both"/>
    </w:pPr>
    <w:rPr>
      <w:bCs/>
    </w:rPr>
  </w:style>
  <w:style w:type="paragraph" w:customStyle="1" w:styleId="Ttulo10">
    <w:name w:val="Título 10"/>
    <w:basedOn w:val="Captulo"/>
    <w:next w:val="Corpodetexto"/>
    <w:rsid w:val="00577A48"/>
    <w:pPr>
      <w:ind w:left="360"/>
    </w:pPr>
    <w:rPr>
      <w:b/>
      <w:bCs/>
      <w:sz w:val="21"/>
      <w:szCs w:val="21"/>
    </w:rPr>
  </w:style>
  <w:style w:type="paragraph" w:customStyle="1" w:styleId="Contedodatabela">
    <w:name w:val="Conteúdo da tabela"/>
    <w:basedOn w:val="Normal"/>
    <w:rsid w:val="00577A48"/>
    <w:pPr>
      <w:suppressLineNumbers/>
    </w:pPr>
  </w:style>
  <w:style w:type="paragraph" w:customStyle="1" w:styleId="Ttulodatabela">
    <w:name w:val="Título da tabela"/>
    <w:basedOn w:val="Contedodatabela"/>
    <w:rsid w:val="00577A48"/>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1347</Words>
  <Characters>7279</Characters>
  <Application>Microsoft Office Word</Application>
  <DocSecurity>0</DocSecurity>
  <Lines>60</Lines>
  <Paragraphs>17</Paragraphs>
  <ScaleCrop>false</ScaleCrop>
  <Company>Microsoft</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dc:creator>
  <cp:lastModifiedBy>Paulo</cp:lastModifiedBy>
  <cp:revision>3</cp:revision>
  <cp:lastPrinted>2017-01-12T19:47:00Z</cp:lastPrinted>
  <dcterms:created xsi:type="dcterms:W3CDTF">2017-01-16T14:27:00Z</dcterms:created>
  <dcterms:modified xsi:type="dcterms:W3CDTF">2017-01-16T14:35:00Z</dcterms:modified>
</cp:coreProperties>
</file>