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2247E" w:rsidRDefault="00B47EA3" w:rsidP="00E2247E">
      <w:pPr>
        <w:spacing w:after="160" w:line="278" w:lineRule="auto"/>
        <w:jc w:val="center"/>
        <w:rPr>
          <w:rFonts w:cs="Calibri"/>
          <w:b/>
          <w:bCs/>
          <w:sz w:val="24"/>
          <w:szCs w:val="24"/>
        </w:rPr>
      </w:pPr>
      <w:r w:rsidRPr="00E2247E">
        <w:rPr>
          <w:rFonts w:cs="Calibri"/>
          <w:b/>
          <w:bCs/>
          <w:sz w:val="24"/>
          <w:szCs w:val="24"/>
        </w:rPr>
        <w:t>{</w:t>
      </w:r>
      <w:proofErr w:type="spellStart"/>
      <w:r w:rsidRPr="00E2247E">
        <w:rPr>
          <w:rFonts w:cs="Calibri"/>
          <w:b/>
          <w:bCs/>
          <w:sz w:val="24"/>
          <w:szCs w:val="24"/>
        </w:rPr>
        <w:t>DescriçãoCompleta</w:t>
      </w:r>
      <w:proofErr w:type="spellEnd"/>
      <w:r w:rsidRPr="00E2247E">
        <w:rPr>
          <w:rFonts w:cs="Calibri"/>
          <w:b/>
          <w:bCs/>
          <w:sz w:val="24"/>
          <w:szCs w:val="24"/>
        </w:rPr>
        <w:t>}</w:t>
      </w:r>
    </w:p>
    <w:p w14:paraId="3C821731" w14:textId="77777777" w:rsidR="008A1645" w:rsidRPr="00E2247E" w:rsidRDefault="008A1645" w:rsidP="008A1645">
      <w:pPr>
        <w:jc w:val="both"/>
        <w:rPr>
          <w:rFonts w:cs="Calibri"/>
          <w:b/>
          <w:sz w:val="24"/>
          <w:szCs w:val="24"/>
        </w:rPr>
      </w:pPr>
    </w:p>
    <w:p w14:paraId="6957D8B7" w14:textId="3D9D7237" w:rsidR="008A1645" w:rsidRPr="00E2247E" w:rsidRDefault="008A1645" w:rsidP="0051224E">
      <w:pPr>
        <w:ind w:firstLine="708"/>
        <w:jc w:val="both"/>
        <w:rPr>
          <w:rFonts w:cs="Calibri"/>
          <w:b/>
          <w:sz w:val="24"/>
          <w:szCs w:val="24"/>
        </w:rPr>
      </w:pPr>
      <w:r w:rsidRPr="00E2247E">
        <w:rPr>
          <w:rFonts w:cs="Calibri"/>
          <w:b/>
          <w:sz w:val="24"/>
          <w:szCs w:val="24"/>
        </w:rPr>
        <w:t xml:space="preserve">Projeto de </w:t>
      </w:r>
      <w:r w:rsidR="00AC30E6" w:rsidRPr="00E2247E">
        <w:rPr>
          <w:rFonts w:cs="Calibri"/>
          <w:b/>
          <w:sz w:val="24"/>
          <w:szCs w:val="24"/>
        </w:rPr>
        <w:t>Resolução</w:t>
      </w:r>
      <w:r w:rsidRPr="00E2247E">
        <w:rPr>
          <w:rFonts w:cs="Calibri"/>
          <w:b/>
          <w:sz w:val="24"/>
          <w:szCs w:val="24"/>
        </w:rPr>
        <w:t xml:space="preserve"> nº </w:t>
      </w:r>
      <w:r w:rsidR="00AC30E6" w:rsidRPr="00E2247E">
        <w:rPr>
          <w:rFonts w:cs="Calibri"/>
          <w:b/>
          <w:sz w:val="24"/>
          <w:szCs w:val="24"/>
        </w:rPr>
        <w:t>5</w:t>
      </w:r>
      <w:r w:rsidRPr="00E2247E">
        <w:rPr>
          <w:rFonts w:cs="Calibri"/>
          <w:b/>
          <w:sz w:val="24"/>
          <w:szCs w:val="24"/>
        </w:rPr>
        <w:t>/202</w:t>
      </w:r>
      <w:r w:rsidR="00AB3CC5" w:rsidRPr="00E2247E">
        <w:rPr>
          <w:rFonts w:cs="Calibri"/>
          <w:b/>
          <w:sz w:val="24"/>
          <w:szCs w:val="24"/>
        </w:rPr>
        <w:t>6</w:t>
      </w:r>
    </w:p>
    <w:p w14:paraId="6AF8C319" w14:textId="090672E2" w:rsidR="00616684" w:rsidRPr="00E2247E" w:rsidRDefault="008A1645" w:rsidP="0051224E">
      <w:pPr>
        <w:ind w:firstLine="708"/>
        <w:jc w:val="both"/>
        <w:rPr>
          <w:rFonts w:cs="Calibri"/>
          <w:b/>
          <w:sz w:val="24"/>
          <w:szCs w:val="24"/>
        </w:rPr>
      </w:pPr>
      <w:r w:rsidRPr="00E2247E">
        <w:rPr>
          <w:rFonts w:cs="Calibri"/>
          <w:b/>
          <w:sz w:val="24"/>
          <w:szCs w:val="24"/>
        </w:rPr>
        <w:t xml:space="preserve">Autor: </w:t>
      </w:r>
      <w:r w:rsidR="00D24DC8" w:rsidRPr="00E2247E">
        <w:rPr>
          <w:rFonts w:cs="Calibri"/>
          <w:b/>
          <w:sz w:val="24"/>
          <w:szCs w:val="24"/>
        </w:rPr>
        <w:t>Vereadores, Paulo Cesar Morais de Oliveira, Valmir Sanches e Diego Fabiano de Oliveira, integrantes da mesa diretora do legislativo municipal.</w:t>
      </w:r>
    </w:p>
    <w:p w14:paraId="4CFBB35A" w14:textId="77777777" w:rsidR="00D24DC8" w:rsidRPr="00E2247E" w:rsidRDefault="008A1645" w:rsidP="0051224E">
      <w:pPr>
        <w:ind w:firstLine="708"/>
        <w:jc w:val="both"/>
        <w:rPr>
          <w:rFonts w:eastAsia="Arial" w:cs="Calibri"/>
          <w:bCs/>
          <w:sz w:val="24"/>
          <w:szCs w:val="24"/>
        </w:rPr>
      </w:pPr>
      <w:r w:rsidRPr="00E2247E">
        <w:rPr>
          <w:rFonts w:cs="Calibri"/>
          <w:b/>
          <w:sz w:val="24"/>
          <w:szCs w:val="24"/>
        </w:rPr>
        <w:t xml:space="preserve">Assunto: </w:t>
      </w:r>
      <w:r w:rsidR="00D24DC8" w:rsidRPr="00E2247E">
        <w:rPr>
          <w:rFonts w:eastAsia="Arial" w:cs="Calibri"/>
          <w:bCs/>
          <w:sz w:val="24"/>
          <w:szCs w:val="24"/>
        </w:rPr>
        <w:t xml:space="preserve">Projeto de Resolução n° 05/2026, que Altera a redação do artigo 3º da Resolução nº 2 de 18 de junho de 2025, que dispõe sobre a criação do concurso de redação “João Pacifico”. Admissibilidade. Inteligência do art. 18 e inciso I, do art. 30, todos da CF/88 c/c §2º, do art. 217 do Regimento Interno do Legislativo Municipal e art. 59 da LOM. Normativa com natureza jurídica de administração política administrativa e efeitos internos. Inexistência de vício de iniciativa, bem como de violação à regra ou princípio constitucional. </w:t>
      </w:r>
    </w:p>
    <w:p w14:paraId="5EF767C6" w14:textId="0B295DAF" w:rsidR="008A1645" w:rsidRPr="00E2247E" w:rsidRDefault="008A1645" w:rsidP="00E2247E">
      <w:pPr>
        <w:ind w:firstLine="708"/>
        <w:jc w:val="center"/>
        <w:rPr>
          <w:rFonts w:cs="Calibri"/>
          <w:b/>
          <w:sz w:val="24"/>
          <w:szCs w:val="24"/>
          <w:u w:val="single"/>
        </w:rPr>
      </w:pPr>
      <w:r w:rsidRPr="00E2247E">
        <w:rPr>
          <w:rFonts w:cs="Calibr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2247E" w:rsidRDefault="008A1645" w:rsidP="0051224E">
      <w:pPr>
        <w:ind w:firstLine="708"/>
        <w:jc w:val="both"/>
        <w:rPr>
          <w:rFonts w:cs="Calibri"/>
          <w:sz w:val="24"/>
          <w:szCs w:val="24"/>
        </w:rPr>
      </w:pPr>
      <w:r w:rsidRPr="00E2247E">
        <w:rPr>
          <w:rFonts w:cs="Calibr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06FB7754" w14:textId="77777777" w:rsidR="00D24DC8" w:rsidRPr="00E2247E" w:rsidRDefault="008A1645" w:rsidP="0051224E">
      <w:pPr>
        <w:ind w:firstLine="708"/>
        <w:jc w:val="both"/>
        <w:rPr>
          <w:rFonts w:cs="Calibri"/>
          <w:sz w:val="24"/>
          <w:szCs w:val="24"/>
        </w:rPr>
      </w:pPr>
      <w:r w:rsidRPr="00E2247E">
        <w:rPr>
          <w:rFonts w:cs="Calibri"/>
          <w:sz w:val="24"/>
          <w:szCs w:val="24"/>
        </w:rPr>
        <w:t xml:space="preserve">Assim, o </w:t>
      </w:r>
      <w:r w:rsidR="00D24DC8" w:rsidRPr="00E2247E">
        <w:rPr>
          <w:rFonts w:cs="Calibri"/>
          <w:sz w:val="24"/>
          <w:szCs w:val="24"/>
        </w:rPr>
        <w:t xml:space="preserve">Projeto de Resolução n° 05/2026, que Altera a redação do artigo 3º da Resolução nº 2 de 18 de junho de 2025, que dispõe sobre a criação do concurso de redação “João Pacifico”. Admissibilidade. Inteligência do art. 18 e inciso I, do art. 30, todos da CF/88 c/c §2º, do art. 217 do Regimento Interno do Legislativo Municipal e art. 59 da LOM. Normativa com natureza jurídica de administração política administrativa e efeitos internos. Inexistência de vício de iniciativa, bem como de violação à regra ou princípio constitucional. </w:t>
      </w:r>
    </w:p>
    <w:p w14:paraId="248F8ADE" w14:textId="4C5C2B71" w:rsidR="008A1645" w:rsidRPr="00E2247E" w:rsidRDefault="008A1645" w:rsidP="0051224E">
      <w:pPr>
        <w:ind w:firstLine="708"/>
        <w:jc w:val="both"/>
        <w:rPr>
          <w:rFonts w:cs="Calibri"/>
          <w:sz w:val="24"/>
          <w:szCs w:val="24"/>
        </w:rPr>
      </w:pPr>
      <w:r w:rsidRPr="00E2247E">
        <w:rPr>
          <w:rFonts w:cs="Calibri"/>
          <w:sz w:val="24"/>
          <w:szCs w:val="24"/>
        </w:rPr>
        <w:t xml:space="preserve">Com todo o exposto, a presente Comissão opina pela </w:t>
      </w:r>
      <w:r w:rsidRPr="00E2247E">
        <w:rPr>
          <w:rFonts w:cs="Calibri"/>
          <w:sz w:val="24"/>
          <w:szCs w:val="24"/>
          <w:u w:val="single"/>
        </w:rPr>
        <w:t>CONSTITUCIONALIDADE E LEGALIDADE</w:t>
      </w:r>
      <w:r w:rsidRPr="00E2247E">
        <w:rPr>
          <w:rFonts w:cs="Calibri"/>
          <w:sz w:val="24"/>
          <w:szCs w:val="24"/>
        </w:rPr>
        <w:t xml:space="preserve"> do projeto e do encaminhamento ao plenário para discussão e votação dos demais nobres vereadores.</w:t>
      </w:r>
    </w:p>
    <w:p w14:paraId="35190825" w14:textId="77777777" w:rsidR="00AB3CC5" w:rsidRPr="00E2247E" w:rsidRDefault="00AB3CC5" w:rsidP="008A1645">
      <w:pPr>
        <w:ind w:left="708" w:firstLine="708"/>
        <w:jc w:val="center"/>
        <w:rPr>
          <w:rFonts w:cs="Calibri"/>
          <w:i/>
          <w:iCs/>
          <w:sz w:val="24"/>
          <w:szCs w:val="24"/>
        </w:rPr>
      </w:pPr>
    </w:p>
    <w:p w14:paraId="302DEAD4" w14:textId="00721EED" w:rsidR="000F271F" w:rsidRPr="00E2247E" w:rsidRDefault="007D7D44" w:rsidP="00CD2BC7">
      <w:pPr>
        <w:jc w:val="center"/>
        <w:rPr>
          <w:rFonts w:cs="Calibri"/>
          <w:i/>
          <w:iCs/>
          <w:sz w:val="24"/>
          <w:szCs w:val="24"/>
        </w:rPr>
      </w:pPr>
      <w:r w:rsidRPr="00E2247E">
        <w:rPr>
          <w:rFonts w:cs="Calibri"/>
          <w:i/>
          <w:iCs/>
          <w:sz w:val="24"/>
          <w:szCs w:val="24"/>
        </w:rPr>
        <w:t xml:space="preserve">Câmara Municipal de Cordeirópolis, </w:t>
      </w:r>
      <w:r w:rsidR="00B47EA3" w:rsidRPr="00E2247E">
        <w:rPr>
          <w:rFonts w:cs="Calibri"/>
          <w:i/>
          <w:iCs/>
          <w:sz w:val="24"/>
          <w:szCs w:val="24"/>
        </w:rPr>
        <w:t>{</w:t>
      </w:r>
      <w:proofErr w:type="spellStart"/>
      <w:r w:rsidR="00B47EA3" w:rsidRPr="00E2247E">
        <w:rPr>
          <w:rFonts w:cs="Calibri"/>
          <w:i/>
          <w:iCs/>
          <w:sz w:val="24"/>
          <w:szCs w:val="24"/>
        </w:rPr>
        <w:t>DataAtualExtenso</w:t>
      </w:r>
      <w:proofErr w:type="spellEnd"/>
      <w:r w:rsidR="00B47EA3" w:rsidRPr="00E2247E">
        <w:rPr>
          <w:rFonts w:cs="Calibri"/>
          <w:i/>
          <w:iCs/>
          <w:sz w:val="24"/>
          <w:szCs w:val="24"/>
        </w:rPr>
        <w:t>}</w:t>
      </w:r>
    </w:p>
    <w:p w14:paraId="6C96A20D" w14:textId="77777777" w:rsidR="000F271F" w:rsidRPr="00E2247E" w:rsidRDefault="000F271F" w:rsidP="0051224E">
      <w:pPr>
        <w:ind w:left="708"/>
        <w:jc w:val="center"/>
        <w:rPr>
          <w:rFonts w:cs="Calibri"/>
          <w:i/>
          <w:iCs/>
          <w:sz w:val="24"/>
          <w:szCs w:val="24"/>
        </w:rPr>
      </w:pPr>
    </w:p>
    <w:p w14:paraId="69D3C129" w14:textId="254027C8" w:rsidR="00DE2306" w:rsidRPr="00E2247E" w:rsidRDefault="00B47EA3" w:rsidP="0051224E">
      <w:pPr>
        <w:spacing w:after="0"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E2247E">
        <w:rPr>
          <w:rFonts w:cs="Calibri"/>
          <w:b/>
          <w:bCs/>
          <w:i/>
          <w:iCs/>
          <w:sz w:val="24"/>
          <w:szCs w:val="24"/>
        </w:rPr>
        <w:t>{Autoria}</w:t>
      </w:r>
    </w:p>
    <w:p w14:paraId="30153ADD" w14:textId="3DF1A983" w:rsidR="007D7D44" w:rsidRPr="00E2247E" w:rsidRDefault="007D7D44" w:rsidP="0051224E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  <w:r w:rsidRPr="00E2247E">
        <w:rPr>
          <w:rFonts w:cs="Calibri"/>
          <w:i/>
          <w:iCs/>
          <w:sz w:val="24"/>
          <w:szCs w:val="24"/>
        </w:rPr>
        <w:t>Vereador</w:t>
      </w:r>
    </w:p>
    <w:sectPr w:rsidR="007D7D44" w:rsidRPr="00E2247E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8601" w14:textId="77777777" w:rsidR="007B1420" w:rsidRDefault="007B1420" w:rsidP="00EC4057">
      <w:pPr>
        <w:spacing w:after="0" w:line="240" w:lineRule="auto"/>
      </w:pPr>
      <w:r>
        <w:separator/>
      </w:r>
    </w:p>
  </w:endnote>
  <w:endnote w:type="continuationSeparator" w:id="0">
    <w:p w14:paraId="4486A911" w14:textId="77777777" w:rsidR="007B1420" w:rsidRDefault="007B142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48B6" w14:textId="77777777" w:rsidR="007B1420" w:rsidRDefault="007B1420" w:rsidP="00EC4057">
      <w:pPr>
        <w:spacing w:after="0" w:line="240" w:lineRule="auto"/>
      </w:pPr>
      <w:r>
        <w:separator/>
      </w:r>
    </w:p>
  </w:footnote>
  <w:footnote w:type="continuationSeparator" w:id="0">
    <w:p w14:paraId="2FDFACD3" w14:textId="77777777" w:rsidR="007B1420" w:rsidRDefault="007B142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C17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4E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06C7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1C6B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420"/>
    <w:rsid w:val="007B218E"/>
    <w:rsid w:val="007B2BD1"/>
    <w:rsid w:val="007B592F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33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3CC5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0E6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2BC7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4DC8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47E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2EFD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4</cp:revision>
  <cp:lastPrinted>2025-09-29T13:30:00Z</cp:lastPrinted>
  <dcterms:created xsi:type="dcterms:W3CDTF">2026-06-22T13:39:00Z</dcterms:created>
  <dcterms:modified xsi:type="dcterms:W3CDTF">2026-06-22T13:47:00Z</dcterms:modified>
  <cp:category/>
</cp:coreProperties>
</file>