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DECRETO LEGISLATIVO Nº 14/2025</w:t>
      </w:r>
      <w:r>
        <w:tab/>
      </w:r>
    </w:p>
    <w:p w:rsidR="00534234" w:rsidP="00B82AFC" w14:paraId="5059EF5A" w14:textId="69A98CBA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 xml:space="preserve">Projeto de Decreto Legislativo nº </w:t>
      </w:r>
      <w:r w:rsidR="00021BA0">
        <w:rPr>
          <w:rFonts w:asciiTheme="majorHAnsi" w:hAnsiTheme="majorHAnsi"/>
          <w:b/>
          <w:sz w:val="24"/>
          <w:szCs w:val="24"/>
        </w:rPr>
        <w:t>1</w:t>
      </w:r>
      <w:r w:rsidR="00F73281">
        <w:rPr>
          <w:rFonts w:asciiTheme="majorHAnsi" w:hAnsiTheme="majorHAnsi"/>
          <w:b/>
          <w:sz w:val="24"/>
          <w:szCs w:val="24"/>
        </w:rPr>
        <w:t>4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:rsidR="00B82AFC" w:rsidRPr="00B82AFC" w:rsidP="00B82AFC" w14:paraId="48F5D652" w14:textId="03EBAFF0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F73281">
        <w:rPr>
          <w:rFonts w:asciiTheme="majorHAnsi" w:hAnsiTheme="majorHAnsi"/>
          <w:b/>
          <w:sz w:val="24"/>
          <w:szCs w:val="24"/>
        </w:rPr>
        <w:t>DIEGO FABIANO DE OLIVEIRA</w:t>
      </w:r>
    </w:p>
    <w:p w:rsidR="000067BB" w:rsidP="008C77C4" w14:paraId="0F143AA4" w14:textId="260A5E09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F73281" w:rsidR="00F73281">
        <w:rPr>
          <w:rFonts w:eastAsia="Arial" w:asciiTheme="majorHAnsi" w:hAnsiTheme="majorHAnsi" w:cs="Arial"/>
          <w:bCs/>
          <w:sz w:val="24"/>
          <w:szCs w:val="24"/>
        </w:rPr>
        <w:t xml:space="preserve">Projeto de Decreto Legislativo n° 14/2025, que Concede o "Título de Cidadão Cordeiropolense” a Senhora </w:t>
      </w:r>
      <w:r w:rsidRPr="00F73281" w:rsidR="00F73281">
        <w:rPr>
          <w:rFonts w:eastAsia="Arial" w:asciiTheme="majorHAnsi" w:hAnsiTheme="majorHAnsi" w:cs="Arial"/>
          <w:bCs/>
          <w:sz w:val="24"/>
          <w:szCs w:val="24"/>
        </w:rPr>
        <w:t>Josinete</w:t>
      </w:r>
      <w:r w:rsidRPr="00F73281" w:rsidR="00F73281">
        <w:rPr>
          <w:rFonts w:eastAsia="Arial" w:asciiTheme="majorHAnsi" w:hAnsiTheme="majorHAnsi" w:cs="Arial"/>
          <w:bCs/>
          <w:sz w:val="24"/>
          <w:szCs w:val="24"/>
        </w:rPr>
        <w:t xml:space="preserve"> Alves Gonçalves. Admissibilidade. Inteligência dos incisos I do art. 30, da CF/88 c/c parágrafo 1º, do inciso III, do art. 216, do Regimento Interno da Câmara Municipal de Cordeirópolis. Inexistência de violação às regras ou princípios constitucionais.</w:t>
      </w:r>
    </w:p>
    <w:p w:rsidR="00F73281" w:rsidP="008C77C4" w14:paraId="4DCAF1CA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8C77C4" w14:paraId="0F27AC50" w14:textId="0BB2D3BE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0067BB" w:rsidP="004B51A8" w14:paraId="1D6B7280" w14:textId="3045DB4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29567C">
        <w:rPr>
          <w:rFonts w:ascii="Cambria" w:hAnsi="Cambria" w:cs="Arial"/>
          <w:sz w:val="24"/>
          <w:szCs w:val="24"/>
        </w:rPr>
        <w:t>o</w:t>
      </w:r>
      <w:r w:rsidR="004E6BF2">
        <w:rPr>
          <w:rFonts w:ascii="Cambria" w:hAnsi="Cambria" w:cs="Arial"/>
          <w:sz w:val="24"/>
          <w:szCs w:val="24"/>
        </w:rPr>
        <w:t xml:space="preserve"> </w:t>
      </w:r>
      <w:r w:rsidRPr="00F73281" w:rsidR="00F73281">
        <w:rPr>
          <w:rFonts w:ascii="Cambria" w:hAnsi="Cambria" w:cs="Arial"/>
          <w:sz w:val="24"/>
          <w:szCs w:val="24"/>
        </w:rPr>
        <w:t xml:space="preserve">Projeto de Decreto Legislativo n° 14/2025, que Concede o "Título de Cidadão Cordeiropolense” a Senhora </w:t>
      </w:r>
      <w:r w:rsidRPr="00F73281" w:rsidR="00F73281">
        <w:rPr>
          <w:rFonts w:ascii="Cambria" w:hAnsi="Cambria" w:cs="Arial"/>
          <w:sz w:val="24"/>
          <w:szCs w:val="24"/>
        </w:rPr>
        <w:t>Josinete</w:t>
      </w:r>
      <w:r w:rsidRPr="00F73281" w:rsidR="00F73281">
        <w:rPr>
          <w:rFonts w:ascii="Cambria" w:hAnsi="Cambria" w:cs="Arial"/>
          <w:sz w:val="24"/>
          <w:szCs w:val="24"/>
        </w:rPr>
        <w:t xml:space="preserve"> Alves Gonçalves. Admissibilidade. Inteligência dos incisos I do art. 30, da CF/88 c/c parágrafo 1º, do inciso III, do art. 216, do Regimento Interno da Câmara Municipal de Cordeirópolis. Inexistência de violação às regras ou princípios constitucionais.</w:t>
      </w:r>
    </w:p>
    <w:p w:rsidR="00F73281" w:rsidP="004B51A8" w14:paraId="50F21CD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D3159A" w:rsidP="00C411C5" w14:paraId="0129E19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3579475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A67A754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3F02BE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6AF22AA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12384A1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557B3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E6BF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E6BF2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AD2071" w14:paraId="7F7D1F9A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4FD02736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534234" w:rsidP="00845730" w14:paraId="68EAA5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CA03F0" w14:paraId="6371D29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537100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4618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67BB"/>
    <w:rsid w:val="000070FA"/>
    <w:rsid w:val="00007ACF"/>
    <w:rsid w:val="00014A50"/>
    <w:rsid w:val="00021BA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567C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BF2"/>
    <w:rsid w:val="004E6C2A"/>
    <w:rsid w:val="00534234"/>
    <w:rsid w:val="005376B1"/>
    <w:rsid w:val="00577103"/>
    <w:rsid w:val="005C0041"/>
    <w:rsid w:val="005D6D43"/>
    <w:rsid w:val="006128BA"/>
    <w:rsid w:val="00613ABE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21D11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D26E8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34D9E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281"/>
    <w:rsid w:val="00F7397C"/>
    <w:rsid w:val="00F770E3"/>
    <w:rsid w:val="00F80A9C"/>
    <w:rsid w:val="00F84617"/>
    <w:rsid w:val="00F962F7"/>
    <w:rsid w:val="00FD2D71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2025-10-06T17:33:14Z</cp:lastPrinted>
  <dcterms:created xsi:type="dcterms:W3CDTF">2025-10-06T16:51:00Z</dcterms:created>
  <dcterms:modified xsi:type="dcterms:W3CDTF">2025-10-06T16:51:00Z</dcterms:modified>
</cp:coreProperties>
</file>