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6A5C" w:rsidP="00A36A5C" w14:paraId="36A0E902" w14:textId="77777777">
      <w:pPr>
        <w:ind w:left="4536"/>
      </w:pPr>
      <w:r>
        <w:t>REQUERIMENTO Nº 14/2024</w:t>
      </w:r>
    </w:p>
    <w:p w:rsidR="001B4004" w:rsidP="00A36A5C" w14:paraId="0525533D" w14:textId="77777777">
      <w:pPr>
        <w:ind w:left="4536"/>
      </w:pPr>
    </w:p>
    <w:p w:rsidR="00A36A5C" w:rsidRPr="005219B3" w:rsidP="00A36A5C" w14:paraId="73DEA735" w14:textId="125D555A">
      <w:pPr>
        <w:ind w:left="3969"/>
        <w:jc w:val="both"/>
        <w:rPr>
          <w:rFonts w:ascii="Cambria" w:hAnsi="Cambria"/>
          <w:b/>
          <w:bCs/>
          <w:sz w:val="25"/>
          <w:szCs w:val="25"/>
        </w:rPr>
      </w:pPr>
      <w:r w:rsidRPr="005219B3">
        <w:rPr>
          <w:rFonts w:ascii="Cambria" w:hAnsi="Cambria"/>
          <w:b/>
          <w:bCs/>
          <w:sz w:val="25"/>
          <w:szCs w:val="25"/>
        </w:rPr>
        <w:t xml:space="preserve">Requer informações </w:t>
      </w:r>
      <w:r w:rsidRPr="005219B3" w:rsidR="00953BA7">
        <w:rPr>
          <w:rFonts w:ascii="Cambria" w:hAnsi="Cambria"/>
          <w:b/>
          <w:bCs/>
          <w:sz w:val="25"/>
          <w:szCs w:val="25"/>
        </w:rPr>
        <w:t>relacionadas às</w:t>
      </w:r>
      <w:r w:rsidRPr="005219B3">
        <w:rPr>
          <w:rFonts w:ascii="Cambria" w:hAnsi="Cambria"/>
          <w:b/>
          <w:bCs/>
          <w:sz w:val="25"/>
          <w:szCs w:val="25"/>
        </w:rPr>
        <w:t xml:space="preserve"> notificações recebidas pelos proprietários de imóveis em Cordeirópolis, onde informam a atualização dos dados do cadastro imobiliário por geoprocessamento. </w:t>
      </w:r>
    </w:p>
    <w:p w:rsidR="00A36A5C" w:rsidRPr="005219B3" w:rsidP="00A36A5C" w14:paraId="7D8AAFC6" w14:textId="77CB0524">
      <w:pPr>
        <w:ind w:firstLine="851"/>
        <w:rPr>
          <w:rFonts w:ascii="Cambria" w:hAnsi="Cambria"/>
          <w:sz w:val="25"/>
          <w:szCs w:val="25"/>
        </w:rPr>
      </w:pPr>
      <w:r w:rsidRPr="005219B3">
        <w:rPr>
          <w:rFonts w:ascii="Cambria" w:hAnsi="Cambria"/>
          <w:sz w:val="25"/>
          <w:szCs w:val="25"/>
        </w:rPr>
        <w:t xml:space="preserve">Requeremos, nos termos do inciso VIII do art. 228 do Regimento Interno, que pelo Sr. Prefeito Municipal nos sejam prestadas as seguintes informações: </w:t>
      </w:r>
    </w:p>
    <w:p w:rsidR="00A36A5C" w:rsidRPr="005219B3" w:rsidP="005219B3" w14:paraId="6D31E340" w14:textId="1ECC96E5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5"/>
          <w:szCs w:val="25"/>
        </w:rPr>
      </w:pPr>
      <w:r w:rsidRPr="005219B3">
        <w:rPr>
          <w:rFonts w:ascii="Cambria" w:hAnsi="Cambria"/>
          <w:sz w:val="25"/>
          <w:szCs w:val="25"/>
        </w:rPr>
        <w:t>Qual o dispositivo legal usado para que o prazo de contestação seja de quinze dias?</w:t>
      </w:r>
    </w:p>
    <w:p w:rsidR="00953BA7" w:rsidRPr="005219B3" w:rsidP="005219B3" w14:paraId="1AA57B1D" w14:textId="30834DEE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5"/>
          <w:szCs w:val="25"/>
        </w:rPr>
      </w:pPr>
      <w:r w:rsidRPr="005219B3">
        <w:rPr>
          <w:rFonts w:ascii="Cambria" w:hAnsi="Cambria"/>
          <w:sz w:val="25"/>
          <w:szCs w:val="25"/>
        </w:rPr>
        <w:t>Qual o dispositivo legal que obriga que o levantamento seja feito por imagens aéreas?</w:t>
      </w:r>
    </w:p>
    <w:p w:rsidR="00953BA7" w:rsidRPr="005219B3" w:rsidP="005219B3" w14:paraId="29914106" w14:textId="1245660B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5"/>
          <w:szCs w:val="25"/>
        </w:rPr>
      </w:pPr>
      <w:r w:rsidRPr="005219B3">
        <w:rPr>
          <w:rFonts w:ascii="Cambria" w:hAnsi="Cambria"/>
          <w:sz w:val="25"/>
          <w:szCs w:val="25"/>
        </w:rPr>
        <w:t>Em que medida o levantamento irá afetar ao contribuinte</w:t>
      </w:r>
      <w:r w:rsidR="005219B3">
        <w:rPr>
          <w:rFonts w:ascii="Cambria" w:hAnsi="Cambria"/>
          <w:sz w:val="25"/>
          <w:szCs w:val="25"/>
        </w:rPr>
        <w:t xml:space="preserve">, seja na </w:t>
      </w:r>
      <w:r w:rsidRPr="005219B3">
        <w:rPr>
          <w:rFonts w:ascii="Cambria" w:hAnsi="Cambria"/>
          <w:sz w:val="25"/>
          <w:szCs w:val="25"/>
        </w:rPr>
        <w:t xml:space="preserve"> atualização dos valores para cobrança do IPTU (Imposto sobre a Propriedade Territorial Urbana) ou </w:t>
      </w:r>
      <w:r w:rsidR="005219B3">
        <w:rPr>
          <w:rFonts w:ascii="Cambria" w:hAnsi="Cambria"/>
          <w:sz w:val="25"/>
          <w:szCs w:val="25"/>
        </w:rPr>
        <w:t xml:space="preserve">na </w:t>
      </w:r>
      <w:r w:rsidRPr="005219B3">
        <w:rPr>
          <w:rFonts w:ascii="Cambria" w:hAnsi="Cambria"/>
          <w:sz w:val="25"/>
          <w:szCs w:val="25"/>
        </w:rPr>
        <w:t xml:space="preserve">regularização dos imóveis na Prefeitura e no Cartório de Registro de Imóveis? </w:t>
      </w:r>
    </w:p>
    <w:p w:rsidR="00953BA7" w:rsidRPr="005219B3" w:rsidP="00953BA7" w14:paraId="665DEEBF" w14:textId="77777777">
      <w:pPr>
        <w:pStyle w:val="ListParagraph"/>
        <w:ind w:left="1211"/>
        <w:rPr>
          <w:rFonts w:ascii="Cambria" w:hAnsi="Cambria"/>
          <w:sz w:val="25"/>
          <w:szCs w:val="25"/>
        </w:rPr>
      </w:pPr>
    </w:p>
    <w:p w:rsidR="00953BA7" w:rsidRPr="005219B3" w:rsidP="00953BA7" w14:paraId="6DB75D0A" w14:textId="71A09AE8">
      <w:pPr>
        <w:pStyle w:val="ListParagraph"/>
        <w:ind w:left="1211"/>
        <w:jc w:val="center"/>
        <w:rPr>
          <w:rFonts w:ascii="Cambria" w:hAnsi="Cambria"/>
          <w:sz w:val="25"/>
          <w:szCs w:val="25"/>
        </w:rPr>
      </w:pPr>
      <w:r w:rsidRPr="005219B3">
        <w:rPr>
          <w:rFonts w:ascii="Cambria" w:hAnsi="Cambria"/>
          <w:sz w:val="25"/>
          <w:szCs w:val="25"/>
        </w:rPr>
        <w:t>Justificativa</w:t>
      </w:r>
    </w:p>
    <w:p w:rsidR="00953BA7" w:rsidRPr="005219B3" w:rsidP="00953BA7" w14:paraId="410EE836" w14:textId="77777777">
      <w:pPr>
        <w:pStyle w:val="ListParagraph"/>
        <w:ind w:left="1211"/>
        <w:jc w:val="center"/>
        <w:rPr>
          <w:rFonts w:ascii="Cambria" w:hAnsi="Cambria"/>
          <w:sz w:val="25"/>
          <w:szCs w:val="25"/>
        </w:rPr>
      </w:pPr>
    </w:p>
    <w:p w:rsidR="00953BA7" w:rsidRPr="005219B3" w:rsidP="00953BA7" w14:paraId="3AD8368C" w14:textId="253DE7FE">
      <w:pPr>
        <w:pStyle w:val="ListParagraph"/>
        <w:ind w:left="0" w:firstLine="851"/>
        <w:jc w:val="both"/>
        <w:rPr>
          <w:rFonts w:ascii="Cambria" w:hAnsi="Cambria"/>
          <w:sz w:val="25"/>
          <w:szCs w:val="25"/>
        </w:rPr>
      </w:pPr>
      <w:r w:rsidRPr="005219B3">
        <w:rPr>
          <w:rFonts w:ascii="Cambria" w:hAnsi="Cambria"/>
          <w:sz w:val="25"/>
          <w:szCs w:val="25"/>
        </w:rPr>
        <w:t xml:space="preserve">Na documentação encaminhada aos proprietários de imóveis por toda a cidade, </w:t>
      </w:r>
      <w:r w:rsidRPr="005219B3" w:rsidR="005219B3">
        <w:rPr>
          <w:rFonts w:ascii="Cambria" w:hAnsi="Cambria"/>
          <w:sz w:val="25"/>
          <w:szCs w:val="25"/>
        </w:rPr>
        <w:t>está</w:t>
      </w:r>
      <w:r w:rsidRPr="005219B3">
        <w:rPr>
          <w:rFonts w:ascii="Cambria" w:hAnsi="Cambria"/>
          <w:sz w:val="25"/>
          <w:szCs w:val="25"/>
        </w:rPr>
        <w:t xml:space="preserve"> escrito que “foram captadas imagens aéreas” (...) “tendo sido constatada variação na área construída” dos imóveis e por isso estamos encaminhando este requerimento, pois esta ação deixou os contribuintes desorientados, principalmente pelo prazo curto de contestação, e por isso precisamos de mais informações para esclarecer os cidadãos. </w:t>
      </w:r>
    </w:p>
    <w:p w:rsidR="005219B3" w:rsidRPr="005219B3" w:rsidP="00953BA7" w14:paraId="27B2F659" w14:textId="77777777">
      <w:pPr>
        <w:pStyle w:val="ListParagraph"/>
        <w:ind w:left="0" w:firstLine="851"/>
        <w:jc w:val="both"/>
        <w:rPr>
          <w:rFonts w:ascii="Cambria" w:hAnsi="Cambria"/>
          <w:sz w:val="25"/>
          <w:szCs w:val="25"/>
        </w:rPr>
      </w:pPr>
    </w:p>
    <w:p w:rsidR="005219B3" w:rsidRPr="005219B3" w:rsidP="005219B3" w14:paraId="2B0EC8B6" w14:textId="77777777">
      <w:pPr>
        <w:pStyle w:val="ListParagraph"/>
        <w:ind w:left="0"/>
        <w:jc w:val="center"/>
        <w:rPr>
          <w:rFonts w:ascii="Cambria" w:hAnsi="Cambria"/>
          <w:sz w:val="25"/>
          <w:szCs w:val="25"/>
        </w:rPr>
      </w:pPr>
    </w:p>
    <w:p w:rsidR="005219B3" w:rsidRPr="005219B3" w:rsidP="005219B3" w14:paraId="1C6F9111" w14:textId="575FF065">
      <w:pPr>
        <w:pStyle w:val="ListParagraph"/>
        <w:ind w:left="0"/>
        <w:jc w:val="center"/>
        <w:rPr>
          <w:rFonts w:ascii="Cambria" w:hAnsi="Cambria"/>
          <w:sz w:val="25"/>
          <w:szCs w:val="25"/>
        </w:rPr>
      </w:pPr>
      <w:r w:rsidRPr="005219B3">
        <w:rPr>
          <w:rFonts w:ascii="Cambria" w:hAnsi="Cambria"/>
          <w:sz w:val="25"/>
          <w:szCs w:val="25"/>
        </w:rPr>
        <w:t>Câmara Municipal de Cordeirópolis, 2 de dezembro de 2024.</w:t>
      </w:r>
    </w:p>
    <w:p w:rsidR="005219B3" w:rsidRPr="005219B3" w:rsidP="005219B3" w14:paraId="1A960AD0" w14:textId="77777777">
      <w:pPr>
        <w:pStyle w:val="ListParagraph"/>
        <w:ind w:left="0"/>
        <w:jc w:val="center"/>
        <w:rPr>
          <w:rFonts w:ascii="Cambria" w:hAnsi="Cambria"/>
          <w:sz w:val="25"/>
          <w:szCs w:val="25"/>
        </w:rPr>
      </w:pPr>
    </w:p>
    <w:p w:rsidR="005219B3" w:rsidRPr="005219B3" w:rsidP="005219B3" w14:paraId="1AD4B0F3" w14:textId="77777777">
      <w:pPr>
        <w:pStyle w:val="ListParagraph"/>
        <w:ind w:left="0"/>
        <w:jc w:val="center"/>
        <w:rPr>
          <w:rFonts w:ascii="Cambria" w:hAnsi="Cambria"/>
          <w:sz w:val="25"/>
          <w:szCs w:val="25"/>
        </w:rPr>
      </w:pPr>
    </w:p>
    <w:p w:rsidR="005219B3" w:rsidRPr="005219B3" w:rsidP="005219B3" w14:paraId="30B5AED3" w14:textId="5B2C9AFD">
      <w:pPr>
        <w:pStyle w:val="ListParagraph"/>
        <w:ind w:left="0"/>
        <w:jc w:val="center"/>
        <w:rPr>
          <w:rFonts w:ascii="Cambria" w:hAnsi="Cambria"/>
          <w:b/>
          <w:bCs/>
          <w:sz w:val="25"/>
          <w:szCs w:val="25"/>
        </w:rPr>
      </w:pPr>
      <w:r w:rsidRPr="005219B3">
        <w:rPr>
          <w:rFonts w:ascii="Cambria" w:hAnsi="Cambria"/>
          <w:b/>
          <w:bCs/>
          <w:sz w:val="25"/>
          <w:szCs w:val="25"/>
        </w:rPr>
        <w:t xml:space="preserve">Anderson </w:t>
      </w:r>
      <w:r w:rsidRPr="005219B3">
        <w:rPr>
          <w:rFonts w:ascii="Cambria" w:hAnsi="Cambria"/>
          <w:b/>
          <w:bCs/>
          <w:sz w:val="25"/>
          <w:szCs w:val="25"/>
        </w:rPr>
        <w:t>Antonio</w:t>
      </w:r>
      <w:r w:rsidRPr="005219B3">
        <w:rPr>
          <w:rFonts w:ascii="Cambria" w:hAnsi="Cambria"/>
          <w:b/>
          <w:bCs/>
          <w:sz w:val="25"/>
          <w:szCs w:val="25"/>
        </w:rPr>
        <w:t xml:space="preserve"> Hespanhol</w:t>
      </w:r>
    </w:p>
    <w:p w:rsidR="005219B3" w:rsidRPr="005219B3" w:rsidP="005219B3" w14:paraId="6EE19CD1" w14:textId="4D3647F9">
      <w:pPr>
        <w:pStyle w:val="ListParagraph"/>
        <w:ind w:left="0"/>
        <w:jc w:val="center"/>
        <w:rPr>
          <w:rFonts w:ascii="Cambria" w:hAnsi="Cambria"/>
          <w:b/>
          <w:bCs/>
          <w:sz w:val="25"/>
          <w:szCs w:val="25"/>
        </w:rPr>
      </w:pPr>
      <w:r w:rsidRPr="005219B3">
        <w:rPr>
          <w:rFonts w:ascii="Cambria" w:hAnsi="Cambria"/>
          <w:b/>
          <w:bCs/>
          <w:sz w:val="25"/>
          <w:szCs w:val="25"/>
        </w:rPr>
        <w:t xml:space="preserve">Vereador – PP </w:t>
      </w:r>
    </w:p>
    <w:p w:rsidR="00A36A5C" w:rsidP="00A36A5C" w14:paraId="0529E51F" w14:textId="77777777">
      <w:pPr>
        <w:ind w:firstLine="851"/>
      </w:pPr>
    </w:p>
    <w:p w:rsidR="00A36A5C" w:rsidP="00A36A5C" w14:paraId="2E666E5F" w14:textId="2AA50F93">
      <w:r>
        <w:tab/>
      </w:r>
    </w:p>
    <w:p w:rsidR="00A36A5C" w:rsidP="00A36A5C" w14:paraId="210F6962" w14:textId="77777777">
      <w:pPr>
        <w:ind w:left="4536"/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4004" w14:paraId="54E6EC68" w14:textId="2EC74C21">
    <w:pPr>
      <w:pStyle w:val="Footer"/>
    </w:pPr>
    <w:r>
      <w:rPr>
        <w:noProof/>
      </w:rPr>
      <w:drawing>
        <wp:inline distT="0" distB="0" distL="0" distR="0">
          <wp:extent cx="5409565" cy="304800"/>
          <wp:effectExtent l="0" t="0" r="635" b="0"/>
          <wp:docPr id="112882277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522789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9565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4004" w14:paraId="553F4B95" w14:textId="6F58B67A">
    <w:pPr>
      <w:pStyle w:val="Header"/>
    </w:pPr>
    <w:r>
      <w:rPr>
        <w:noProof/>
      </w:rPr>
      <w:drawing>
        <wp:inline distT="0" distB="0" distL="0" distR="0">
          <wp:extent cx="5333365" cy="714375"/>
          <wp:effectExtent l="0" t="0" r="635" b="9525"/>
          <wp:docPr id="72941333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92510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3336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74F2C32"/>
    <w:multiLevelType w:val="hybridMultilevel"/>
    <w:tmpl w:val="448296E2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5C"/>
    <w:rsid w:val="001B4004"/>
    <w:rsid w:val="00422A3D"/>
    <w:rsid w:val="005219B3"/>
    <w:rsid w:val="005F2348"/>
    <w:rsid w:val="00953BA7"/>
    <w:rsid w:val="009C6198"/>
    <w:rsid w:val="00A36A5C"/>
    <w:rsid w:val="00DD13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5C5D564-6AAA-4F86-8F12-BD2831C1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BA7"/>
    <w:pPr>
      <w:ind w:left="720"/>
      <w:contextualSpacing/>
    </w:pPr>
  </w:style>
  <w:style w:type="paragraph" w:styleId="Header">
    <w:name w:val="header"/>
    <w:basedOn w:val="Normal"/>
    <w:link w:val="CabealhoChar"/>
    <w:uiPriority w:val="99"/>
    <w:unhideWhenUsed/>
    <w:rsid w:val="001B40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B4004"/>
  </w:style>
  <w:style w:type="paragraph" w:styleId="Footer">
    <w:name w:val="footer"/>
    <w:basedOn w:val="Normal"/>
    <w:link w:val="RodapChar"/>
    <w:uiPriority w:val="99"/>
    <w:unhideWhenUsed/>
    <w:rsid w:val="001B40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1B4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Deize Cristina Bettin Carron</dc:creator>
  <cp:lastModifiedBy>Assessora Deize Cristina Bettin Carron</cp:lastModifiedBy>
  <cp:revision>2</cp:revision>
  <cp:lastPrinted>2024-12-02T18:12:27Z</cp:lastPrinted>
  <dcterms:created xsi:type="dcterms:W3CDTF">2024-12-02T17:38:00Z</dcterms:created>
  <dcterms:modified xsi:type="dcterms:W3CDTF">2024-12-02T18:10:00Z</dcterms:modified>
</cp:coreProperties>
</file>