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D2D" w:rsidRPr="00C962C4" w:rsidRDefault="00C962C4" w:rsidP="00C962C4">
      <w:pPr>
        <w:pStyle w:val="Ttulo"/>
        <w:rPr>
          <w:rFonts w:ascii="Cambria" w:hAnsi="Cambria" w:cs="Arial"/>
          <w:sz w:val="26"/>
          <w:szCs w:val="26"/>
          <w:u w:val="single"/>
          <w:lang w:val="pt-BR"/>
        </w:rPr>
      </w:pPr>
      <w:r w:rsidRPr="00C962C4">
        <w:rPr>
          <w:rFonts w:ascii="Cambria" w:hAnsi="Cambria" w:cs="Arial"/>
          <w:sz w:val="26"/>
          <w:szCs w:val="26"/>
          <w:u w:val="single"/>
          <w:lang w:val="pt-BR"/>
        </w:rPr>
        <w:t>Autógrafo nº 380</w:t>
      </w:r>
      <w:r w:rsidR="00025BC1">
        <w:rPr>
          <w:rFonts w:ascii="Cambria" w:hAnsi="Cambria" w:cs="Arial"/>
          <w:sz w:val="26"/>
          <w:szCs w:val="26"/>
          <w:u w:val="single"/>
          <w:lang w:val="pt-BR"/>
        </w:rPr>
        <w:t>5</w:t>
      </w:r>
      <w:bookmarkStart w:id="0" w:name="_GoBack"/>
      <w:bookmarkEnd w:id="0"/>
    </w:p>
    <w:p w:rsidR="00423D2D" w:rsidRDefault="00423D2D" w:rsidP="00423D2D">
      <w:pPr>
        <w:pStyle w:val="Ttulo"/>
        <w:jc w:val="left"/>
        <w:rPr>
          <w:rFonts w:ascii="Cambria" w:hAnsi="Cambria" w:cs="Arial"/>
          <w:sz w:val="26"/>
          <w:szCs w:val="26"/>
          <w:u w:val="single"/>
          <w:lang w:val="pt-BR"/>
        </w:rPr>
      </w:pPr>
    </w:p>
    <w:p w:rsidR="00423D2D" w:rsidRPr="00C962C4" w:rsidRDefault="00C962C4" w:rsidP="00C962C4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 xml:space="preserve">(Projeto de Lei do vereador José Antonio Rodrigues) </w:t>
      </w:r>
    </w:p>
    <w:p w:rsidR="00C962C4" w:rsidRPr="00423D2D" w:rsidRDefault="00C962C4" w:rsidP="00423D2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:rsidR="00423D2D" w:rsidRDefault="00C36925" w:rsidP="00C962C4">
      <w:pPr>
        <w:spacing w:after="0" w:line="240" w:lineRule="auto"/>
        <w:ind w:left="4820"/>
        <w:jc w:val="both"/>
        <w:rPr>
          <w:rFonts w:ascii="Cambria" w:hAnsi="Cambria"/>
          <w:b/>
          <w:sz w:val="26"/>
          <w:szCs w:val="26"/>
        </w:rPr>
      </w:pPr>
      <w:r w:rsidRPr="00423D2D">
        <w:rPr>
          <w:rFonts w:ascii="Cambria" w:hAnsi="Cambria"/>
          <w:b/>
          <w:sz w:val="26"/>
          <w:szCs w:val="26"/>
        </w:rPr>
        <w:t>Estabelece a Política Municipal de Combate à Violência Escolar no município de Cordeirópolis</w:t>
      </w:r>
      <w:r w:rsidR="00C962C4">
        <w:rPr>
          <w:rFonts w:ascii="Cambria" w:hAnsi="Cambria"/>
          <w:b/>
          <w:sz w:val="26"/>
          <w:szCs w:val="26"/>
        </w:rPr>
        <w:t>.</w:t>
      </w:r>
    </w:p>
    <w:p w:rsidR="00C962C4" w:rsidRDefault="00C962C4" w:rsidP="00C962C4">
      <w:pPr>
        <w:spacing w:after="0" w:line="240" w:lineRule="auto"/>
        <w:ind w:left="4820"/>
        <w:jc w:val="both"/>
        <w:rPr>
          <w:rFonts w:ascii="Cambria" w:hAnsi="Cambria"/>
          <w:b/>
          <w:sz w:val="26"/>
          <w:szCs w:val="26"/>
        </w:rPr>
      </w:pPr>
    </w:p>
    <w:p w:rsidR="00C962C4" w:rsidRPr="00C962C4" w:rsidRDefault="00C962C4" w:rsidP="00C962C4">
      <w:pPr>
        <w:spacing w:after="0" w:line="240" w:lineRule="auto"/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 xml:space="preserve">A Câmara Municipal de Cordeirópolis decreta: </w:t>
      </w:r>
    </w:p>
    <w:p w:rsidR="00423D2D" w:rsidRPr="00423D2D" w:rsidRDefault="00423D2D" w:rsidP="00423D2D">
      <w:pPr>
        <w:spacing w:after="0" w:line="240" w:lineRule="auto"/>
        <w:ind w:left="4111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1º. </w:t>
      </w:r>
      <w:r w:rsidRPr="00423D2D">
        <w:rPr>
          <w:rFonts w:asciiTheme="majorHAnsi" w:hAnsiTheme="majorHAnsi"/>
          <w:sz w:val="26"/>
          <w:szCs w:val="26"/>
        </w:rPr>
        <w:t xml:space="preserve">Esta Lei estabelece a Política Municipal de Combate à Violência Escolar e define princípios e diretrizes para sua implementação no município de Cordeirópolis, em consonância com a Lei Federal n° 13.185, de 6 de novembro de 2015 e a Lei Estadual n° 17.341, de 11 de março de 2021.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2º. </w:t>
      </w:r>
      <w:r w:rsidRPr="00423D2D">
        <w:rPr>
          <w:rFonts w:asciiTheme="majorHAnsi" w:hAnsiTheme="majorHAnsi"/>
          <w:sz w:val="26"/>
          <w:szCs w:val="26"/>
        </w:rPr>
        <w:t>Para fins desta Lei, considera-se violência escolar como qualquer ato ou ação de violência, comportamentos agressivos, danos ao patrimônio, atos criminosos, marginalizações, discriminação, dentre outros praticados em face da comunidade escolar (alunos, professores, funcionários e familiares) no ambiente escolar.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 Art. 3º. </w:t>
      </w:r>
      <w:r w:rsidRPr="00423D2D">
        <w:rPr>
          <w:rFonts w:asciiTheme="majorHAnsi" w:hAnsiTheme="majorHAnsi"/>
          <w:sz w:val="26"/>
          <w:szCs w:val="26"/>
        </w:rPr>
        <w:t xml:space="preserve">Esta política, a ser instituída pelo Poder Público, deverá perseguir os seguintes objetivos: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 - </w:t>
      </w:r>
      <w:proofErr w:type="gramStart"/>
      <w:r w:rsidR="00E246FE">
        <w:rPr>
          <w:rFonts w:asciiTheme="majorHAnsi" w:hAnsiTheme="majorHAnsi"/>
          <w:sz w:val="26"/>
          <w:szCs w:val="26"/>
        </w:rPr>
        <w:t>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combate à violência escolar nas suas diversas manifestações, como conceituado nesta lei;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 - </w:t>
      </w:r>
      <w:proofErr w:type="gramStart"/>
      <w:r w:rsidR="00E246FE">
        <w:rPr>
          <w:rFonts w:asciiTheme="majorHAnsi" w:hAnsiTheme="majorHAnsi"/>
          <w:sz w:val="26"/>
          <w:szCs w:val="26"/>
        </w:rPr>
        <w:t>a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garantia da escola como ambiente saudável, acolhedor e seguro, de modo que o ensino seja instrumento de transformação da trajetória de vida de cada aluno;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III - </w:t>
      </w:r>
      <w:r w:rsidR="00E246FE">
        <w:rPr>
          <w:rFonts w:asciiTheme="majorHAnsi" w:hAnsiTheme="majorHAnsi"/>
          <w:sz w:val="26"/>
          <w:szCs w:val="26"/>
        </w:rPr>
        <w:t>o</w:t>
      </w:r>
      <w:r w:rsidRPr="00423D2D">
        <w:rPr>
          <w:rFonts w:asciiTheme="majorHAnsi" w:hAnsiTheme="majorHAnsi"/>
          <w:sz w:val="26"/>
          <w:szCs w:val="26"/>
        </w:rPr>
        <w:t xml:space="preserve"> apoio emocional de alunos, profissionais de ensino, servidores, famílias e comunidade escolar;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IV - </w:t>
      </w:r>
      <w:proofErr w:type="gramStart"/>
      <w:r w:rsidR="00E246FE">
        <w:rPr>
          <w:rFonts w:asciiTheme="majorHAnsi" w:hAnsiTheme="majorHAnsi"/>
          <w:sz w:val="26"/>
          <w:szCs w:val="26"/>
        </w:rPr>
        <w:t>a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aproximação da comunidade escolar à escola, na construção e defesa da unidade escolar como instituição representativa dos anseios locais;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 - </w:t>
      </w:r>
      <w:proofErr w:type="gramStart"/>
      <w:r w:rsidR="00E246FE">
        <w:rPr>
          <w:rFonts w:asciiTheme="majorHAnsi" w:hAnsiTheme="majorHAnsi"/>
          <w:sz w:val="26"/>
          <w:szCs w:val="26"/>
        </w:rPr>
        <w:t>a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prevalência do diálogo e pacificação dos conflitos em detrimento da violência física e verbal</w:t>
      </w:r>
      <w:r>
        <w:rPr>
          <w:rFonts w:asciiTheme="majorHAnsi" w:hAnsiTheme="majorHAnsi"/>
          <w:sz w:val="26"/>
          <w:szCs w:val="26"/>
        </w:rPr>
        <w:t>.</w:t>
      </w:r>
      <w:r w:rsidRPr="00423D2D">
        <w:rPr>
          <w:rFonts w:asciiTheme="majorHAnsi" w:hAnsiTheme="majorHAnsi"/>
          <w:sz w:val="26"/>
          <w:szCs w:val="26"/>
        </w:rPr>
        <w:t xml:space="preserve">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>Art. 4º.</w:t>
      </w:r>
      <w:r w:rsidRPr="00423D2D">
        <w:rPr>
          <w:rFonts w:asciiTheme="majorHAnsi" w:hAnsiTheme="majorHAnsi"/>
          <w:sz w:val="26"/>
          <w:szCs w:val="26"/>
        </w:rPr>
        <w:t xml:space="preserve">  São diretrizes desta política, entre outras: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 - </w:t>
      </w:r>
      <w:proofErr w:type="gramStart"/>
      <w:r w:rsidR="00E246FE">
        <w:rPr>
          <w:rFonts w:asciiTheme="majorHAnsi" w:hAnsiTheme="majorHAnsi"/>
          <w:sz w:val="26"/>
          <w:szCs w:val="26"/>
        </w:rPr>
        <w:t>l</w:t>
      </w:r>
      <w:r w:rsidRPr="00423D2D">
        <w:rPr>
          <w:rFonts w:asciiTheme="majorHAnsi" w:hAnsiTheme="majorHAnsi"/>
          <w:sz w:val="26"/>
          <w:szCs w:val="26"/>
        </w:rPr>
        <w:t>evantamento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diagnóstico periódico da situação de violência escolar;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 - </w:t>
      </w:r>
      <w:proofErr w:type="gramStart"/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>onscientização e sensibilização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de toda a comunidade escolar por meio de campanhas permanentes;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III – </w:t>
      </w:r>
      <w:r w:rsidR="00E246FE">
        <w:rPr>
          <w:rFonts w:asciiTheme="majorHAnsi" w:hAnsiTheme="majorHAnsi"/>
          <w:sz w:val="26"/>
          <w:szCs w:val="26"/>
        </w:rPr>
        <w:t>f</w:t>
      </w:r>
      <w:r w:rsidRPr="00423D2D">
        <w:rPr>
          <w:rFonts w:asciiTheme="majorHAnsi" w:hAnsiTheme="majorHAnsi"/>
          <w:sz w:val="26"/>
          <w:szCs w:val="26"/>
        </w:rPr>
        <w:t xml:space="preserve">ormação contínua dos profissionais da gestão escolar, corpo docente ou demais servidores;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IV - </w:t>
      </w:r>
      <w:proofErr w:type="gramStart"/>
      <w:r w:rsidR="00E246FE">
        <w:rPr>
          <w:rFonts w:asciiTheme="majorHAnsi" w:hAnsiTheme="majorHAnsi"/>
          <w:sz w:val="26"/>
          <w:szCs w:val="26"/>
        </w:rPr>
        <w:t>i</w:t>
      </w:r>
      <w:r w:rsidRPr="00423D2D">
        <w:rPr>
          <w:rFonts w:asciiTheme="majorHAnsi" w:hAnsiTheme="majorHAnsi"/>
          <w:sz w:val="26"/>
          <w:szCs w:val="26"/>
        </w:rPr>
        <w:t>nstituição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de um canal claro e eficiente de fala e de escuta, que promova o relato de vítimas sobre suas experiências;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lastRenderedPageBreak/>
        <w:t xml:space="preserve">V - </w:t>
      </w:r>
      <w:proofErr w:type="gramStart"/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>onstrução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partilhada de normas que devem reger a escola, em todos os níveis, de forma a conduzir o estabelecimento de pactos de convivência na escola;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 - </w:t>
      </w:r>
      <w:proofErr w:type="gramStart"/>
      <w:r w:rsidR="00E246FE">
        <w:rPr>
          <w:rFonts w:asciiTheme="majorHAnsi" w:hAnsiTheme="majorHAnsi"/>
          <w:sz w:val="26"/>
          <w:szCs w:val="26"/>
        </w:rPr>
        <w:t>m</w:t>
      </w:r>
      <w:r w:rsidRPr="00423D2D">
        <w:rPr>
          <w:rFonts w:asciiTheme="majorHAnsi" w:hAnsiTheme="majorHAnsi"/>
          <w:sz w:val="26"/>
          <w:szCs w:val="26"/>
        </w:rPr>
        <w:t>ediação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de conflitos para ajudar alunos a resolverem suas diferenças de forma pacífica;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VII - </w:t>
      </w:r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>riação de estratégias de intervenção frente a impasses e dificuldades escolares que se apresentam a partir de situações de violência.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VIII - </w:t>
      </w:r>
      <w:r w:rsidR="00E246FE">
        <w:rPr>
          <w:rFonts w:asciiTheme="majorHAnsi" w:hAnsiTheme="majorHAnsi"/>
          <w:sz w:val="26"/>
          <w:szCs w:val="26"/>
        </w:rPr>
        <w:t>e</w:t>
      </w:r>
      <w:r w:rsidRPr="00423D2D">
        <w:rPr>
          <w:rFonts w:asciiTheme="majorHAnsi" w:hAnsiTheme="majorHAnsi"/>
          <w:sz w:val="26"/>
          <w:szCs w:val="26"/>
        </w:rPr>
        <w:t xml:space="preserve">laboração de um protocolo que estabeleça medidas para mitigar a violência escolar, incluindo ações de prevenção, identificação e resolução de casos;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IX - </w:t>
      </w:r>
      <w:proofErr w:type="gramStart"/>
      <w:r w:rsidR="00E246FE">
        <w:rPr>
          <w:rFonts w:asciiTheme="majorHAnsi" w:hAnsiTheme="majorHAnsi"/>
          <w:sz w:val="26"/>
          <w:szCs w:val="26"/>
        </w:rPr>
        <w:t>v</w:t>
      </w:r>
      <w:r w:rsidRPr="00423D2D">
        <w:rPr>
          <w:rFonts w:asciiTheme="majorHAnsi" w:hAnsiTheme="majorHAnsi"/>
          <w:sz w:val="26"/>
          <w:szCs w:val="26"/>
        </w:rPr>
        <w:t>alorização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da diversidade étnica, cultural, religiosa, de gênero e de orientação sexual por meio de atividades educativas que combatam a discriminação e o preconceito;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X - </w:t>
      </w:r>
      <w:proofErr w:type="gramStart"/>
      <w:r w:rsidR="00E246FE">
        <w:rPr>
          <w:rFonts w:asciiTheme="majorHAnsi" w:hAnsiTheme="majorHAnsi"/>
          <w:sz w:val="26"/>
          <w:szCs w:val="26"/>
        </w:rPr>
        <w:t>e</w:t>
      </w:r>
      <w:r w:rsidRPr="00423D2D">
        <w:rPr>
          <w:rFonts w:asciiTheme="majorHAnsi" w:hAnsiTheme="majorHAnsi"/>
          <w:sz w:val="26"/>
          <w:szCs w:val="26"/>
        </w:rPr>
        <w:t>stabelecimento</w:t>
      </w:r>
      <w:proofErr w:type="gramEnd"/>
      <w:r w:rsidRPr="00423D2D">
        <w:rPr>
          <w:rFonts w:asciiTheme="majorHAnsi" w:hAnsiTheme="majorHAnsi"/>
          <w:sz w:val="26"/>
          <w:szCs w:val="26"/>
        </w:rPr>
        <w:t xml:space="preserve"> de parcerias com instituições locais, como organizações da sociedade civil, em especial parcerias com as instituições de ensino superior públicas e/ou privadas, para implementação de ações conjuntas de combate à violência escolar; </w:t>
      </w:r>
    </w:p>
    <w:p w:rsidR="00423D2D" w:rsidRPr="00423D2D" w:rsidRDefault="00C36925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XI - </w:t>
      </w:r>
      <w:r w:rsidR="00E246FE">
        <w:rPr>
          <w:rFonts w:asciiTheme="majorHAnsi" w:hAnsiTheme="majorHAnsi"/>
          <w:sz w:val="26"/>
          <w:szCs w:val="26"/>
        </w:rPr>
        <w:t>a</w:t>
      </w:r>
      <w:r w:rsidRPr="00423D2D">
        <w:rPr>
          <w:rFonts w:asciiTheme="majorHAnsi" w:hAnsiTheme="majorHAnsi"/>
          <w:sz w:val="26"/>
          <w:szCs w:val="26"/>
        </w:rPr>
        <w:t>tuação de equipe multidisciplinar de diferentes áreas, tais como pedagogos, psicopedagogos, entre outros, a fim de construção de ações e projetos que contribuam na construção da escola com o um ambiente saudável e seguro.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5º.  </w:t>
      </w:r>
      <w:r w:rsidRPr="00423D2D">
        <w:rPr>
          <w:rFonts w:asciiTheme="majorHAnsi" w:hAnsiTheme="majorHAnsi"/>
          <w:sz w:val="26"/>
          <w:szCs w:val="26"/>
        </w:rPr>
        <w:t xml:space="preserve">Todas as medidas com conteúdo individual e concreto necessárias para a instituição da política assegurada por esta lei, e demais medidas complementares que se façam necessárias, serão estabelecidas pelo poder público, visando assegurar o bem-estar, a igualdade e a justiça como valores supremos de uma sociedade fraterna, pluralista e sem preconceitos.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6º.  </w:t>
      </w:r>
      <w:r w:rsidRPr="00423D2D">
        <w:rPr>
          <w:rFonts w:asciiTheme="majorHAnsi" w:hAnsiTheme="majorHAnsi"/>
          <w:sz w:val="26"/>
          <w:szCs w:val="26"/>
        </w:rPr>
        <w:t>Esta Lei entra em vigor na data de sua publicação.</w:t>
      </w:r>
    </w:p>
    <w:p w:rsidR="00423D2D" w:rsidRPr="00423D2D" w:rsidRDefault="00423D2D" w:rsidP="00423D2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color w:val="000000"/>
          <w:sz w:val="26"/>
          <w:szCs w:val="26"/>
        </w:rPr>
      </w:pPr>
    </w:p>
    <w:p w:rsidR="00423D2D" w:rsidRPr="00423D2D" w:rsidRDefault="00C36925" w:rsidP="00423D2D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6"/>
          <w:szCs w:val="26"/>
        </w:rPr>
      </w:pPr>
      <w:r w:rsidRPr="00423D2D">
        <w:rPr>
          <w:rFonts w:ascii="Cambria" w:hAnsi="Cambria" w:cs="Arial"/>
          <w:color w:val="000000"/>
          <w:sz w:val="26"/>
          <w:szCs w:val="26"/>
        </w:rPr>
        <w:t>Câmara Municipal de Cordeirópolis,</w:t>
      </w:r>
      <w:r>
        <w:rPr>
          <w:rFonts w:ascii="Cambria" w:hAnsi="Cambria" w:cs="Arial"/>
          <w:color w:val="000000"/>
          <w:sz w:val="26"/>
          <w:szCs w:val="26"/>
        </w:rPr>
        <w:t xml:space="preserve"> 3</w:t>
      </w:r>
      <w:r w:rsidR="003B5F0D">
        <w:rPr>
          <w:rFonts w:ascii="Cambria" w:hAnsi="Cambria" w:cs="Arial"/>
          <w:color w:val="000000"/>
          <w:sz w:val="26"/>
          <w:szCs w:val="26"/>
        </w:rPr>
        <w:t>0</w:t>
      </w:r>
      <w:r w:rsidRPr="00423D2D">
        <w:rPr>
          <w:rFonts w:ascii="Cambria" w:hAnsi="Cambria" w:cs="Arial"/>
          <w:color w:val="000000"/>
          <w:sz w:val="26"/>
          <w:szCs w:val="26"/>
        </w:rPr>
        <w:t xml:space="preserve"> de outubro de 2024. 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eastAsia="DejaVu Sans" w:hAnsi="Cambria" w:cs="Arial"/>
          <w:b/>
          <w:bCs/>
          <w:color w:val="000000"/>
          <w:sz w:val="26"/>
          <w:szCs w:val="26"/>
          <w:lang w:eastAsia="pt-BR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C962C4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José Antonio Rodrigues</w:t>
      </w:r>
    </w:p>
    <w:p w:rsidR="00423D2D" w:rsidRPr="00423D2D" w:rsidRDefault="00C36925" w:rsidP="00423D2D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C962C4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Diego Fabiano de Oliveira</w:t>
      </w:r>
    </w:p>
    <w:p w:rsidR="00423D2D" w:rsidRPr="00423D2D" w:rsidRDefault="00C962C4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1º Secretário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C962C4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423D2D" w:rsidRPr="00423D2D" w:rsidRDefault="00C962C4" w:rsidP="00423D2D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2ª Secretária</w:t>
      </w:r>
    </w:p>
    <w:sectPr w:rsidR="00423D2D" w:rsidRPr="00423D2D" w:rsidSect="00423D2D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6925" w:rsidRDefault="00C36925">
      <w:pPr>
        <w:spacing w:after="0" w:line="240" w:lineRule="auto"/>
      </w:pPr>
      <w:r>
        <w:separator/>
      </w:r>
    </w:p>
  </w:endnote>
  <w:endnote w:type="continuationSeparator" w:id="0">
    <w:p w:rsidR="00C36925" w:rsidRDefault="00C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6925" w:rsidRDefault="00C36925">
      <w:pPr>
        <w:spacing w:after="0" w:line="240" w:lineRule="auto"/>
      </w:pPr>
      <w:r>
        <w:separator/>
      </w:r>
    </w:p>
  </w:footnote>
  <w:footnote w:type="continuationSeparator" w:id="0">
    <w:p w:rsidR="00C36925" w:rsidRDefault="00C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25BC1"/>
    <w:rsid w:val="00084A6F"/>
    <w:rsid w:val="000A40BB"/>
    <w:rsid w:val="000C6BF7"/>
    <w:rsid w:val="000D0575"/>
    <w:rsid w:val="000D0A86"/>
    <w:rsid w:val="000E5302"/>
    <w:rsid w:val="0012505A"/>
    <w:rsid w:val="0016743F"/>
    <w:rsid w:val="0018192F"/>
    <w:rsid w:val="001A35D2"/>
    <w:rsid w:val="001F4609"/>
    <w:rsid w:val="00242649"/>
    <w:rsid w:val="00255FAC"/>
    <w:rsid w:val="00295A58"/>
    <w:rsid w:val="002B3DE9"/>
    <w:rsid w:val="002F41B5"/>
    <w:rsid w:val="00331D96"/>
    <w:rsid w:val="00345D94"/>
    <w:rsid w:val="003B5F0D"/>
    <w:rsid w:val="003D26B4"/>
    <w:rsid w:val="00407C15"/>
    <w:rsid w:val="00423D2D"/>
    <w:rsid w:val="004307C1"/>
    <w:rsid w:val="00445AF2"/>
    <w:rsid w:val="004608DC"/>
    <w:rsid w:val="004C7B7B"/>
    <w:rsid w:val="00501A9E"/>
    <w:rsid w:val="0052462B"/>
    <w:rsid w:val="005455B5"/>
    <w:rsid w:val="00552BFB"/>
    <w:rsid w:val="0057737C"/>
    <w:rsid w:val="00583CB0"/>
    <w:rsid w:val="00587341"/>
    <w:rsid w:val="005918CB"/>
    <w:rsid w:val="005B720B"/>
    <w:rsid w:val="005F43AB"/>
    <w:rsid w:val="00697757"/>
    <w:rsid w:val="006A3F34"/>
    <w:rsid w:val="006A44BB"/>
    <w:rsid w:val="006A555A"/>
    <w:rsid w:val="007650CC"/>
    <w:rsid w:val="00804958"/>
    <w:rsid w:val="008266D3"/>
    <w:rsid w:val="00826808"/>
    <w:rsid w:val="00840B03"/>
    <w:rsid w:val="00861A12"/>
    <w:rsid w:val="008C7B5F"/>
    <w:rsid w:val="00954CA8"/>
    <w:rsid w:val="00960EE4"/>
    <w:rsid w:val="00A321C5"/>
    <w:rsid w:val="00A5509D"/>
    <w:rsid w:val="00A72736"/>
    <w:rsid w:val="00AC64C1"/>
    <w:rsid w:val="00B4141F"/>
    <w:rsid w:val="00BB1B1C"/>
    <w:rsid w:val="00BC38C6"/>
    <w:rsid w:val="00BD77B3"/>
    <w:rsid w:val="00BF4EC9"/>
    <w:rsid w:val="00C169F0"/>
    <w:rsid w:val="00C36925"/>
    <w:rsid w:val="00C42247"/>
    <w:rsid w:val="00C5366B"/>
    <w:rsid w:val="00C53F69"/>
    <w:rsid w:val="00C962C4"/>
    <w:rsid w:val="00CA50D1"/>
    <w:rsid w:val="00CE04B4"/>
    <w:rsid w:val="00D31063"/>
    <w:rsid w:val="00D7177D"/>
    <w:rsid w:val="00D95078"/>
    <w:rsid w:val="00D97923"/>
    <w:rsid w:val="00DB2F7E"/>
    <w:rsid w:val="00DF39E7"/>
    <w:rsid w:val="00E00C3D"/>
    <w:rsid w:val="00E246FE"/>
    <w:rsid w:val="00E802D7"/>
    <w:rsid w:val="00E90200"/>
    <w:rsid w:val="00EB12AC"/>
    <w:rsid w:val="00EB3AD7"/>
    <w:rsid w:val="00EE5510"/>
    <w:rsid w:val="00F06348"/>
    <w:rsid w:val="00F4336D"/>
    <w:rsid w:val="00F55124"/>
    <w:rsid w:val="00F5600A"/>
    <w:rsid w:val="00F65A95"/>
    <w:rsid w:val="00FA1153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BD5D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A9E"/>
  </w:style>
  <w:style w:type="paragraph" w:styleId="Rodap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423D2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423D2D"/>
    <w:rPr>
      <w:rFonts w:ascii="Times New Roman" w:eastAsia="Calibri" w:hAnsi="Times New Roman" w:cs="Times New Roman"/>
      <w:b/>
      <w:bCs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4</cp:revision>
  <cp:lastPrinted>2024-10-22T16:40:00Z</cp:lastPrinted>
  <dcterms:created xsi:type="dcterms:W3CDTF">2024-10-22T16:56:00Z</dcterms:created>
  <dcterms:modified xsi:type="dcterms:W3CDTF">2024-10-29T15:17:00Z</dcterms:modified>
</cp:coreProperties>
</file>