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3FFF" w:rsidP="00483FFF" w14:paraId="02A9B5F9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3/2024 AO PROJETO DE LEI Nº 38/2024</w:t>
      </w:r>
    </w:p>
    <w:p w:rsidR="00FB11B6" w:rsidP="00483FFF" w14:paraId="57560F90" w14:textId="77777777">
      <w:pPr>
        <w:jc w:val="both"/>
        <w:rPr>
          <w:rFonts w:asciiTheme="minorHAnsi" w:hAnsiTheme="minorHAnsi" w:cstheme="minorHAnsi"/>
          <w:b/>
          <w:color w:val="000000"/>
        </w:rPr>
      </w:pPr>
    </w:p>
    <w:p w:rsidR="00483FFF" w:rsidRPr="00B53400" w:rsidP="00483FFF" w14:paraId="51EBAC26" w14:textId="3C52B54A">
      <w:pPr>
        <w:jc w:val="both"/>
        <w:rPr>
          <w:rFonts w:asciiTheme="minorHAnsi" w:hAnsiTheme="minorHAnsi" w:cstheme="minorHAnsi"/>
          <w:bCs/>
          <w:lang w:bidi="pt-PT"/>
        </w:rPr>
      </w:pPr>
      <w:r w:rsidRPr="00B53400">
        <w:rPr>
          <w:rFonts w:asciiTheme="minorHAnsi" w:hAnsiTheme="minorHAnsi" w:cstheme="minorHAnsi"/>
          <w:bCs/>
          <w:color w:val="000000"/>
        </w:rPr>
        <w:t xml:space="preserve">PROJETO DE LEI N° </w:t>
      </w:r>
      <w:r w:rsidRPr="00B53400" w:rsidR="00B53400">
        <w:rPr>
          <w:rFonts w:asciiTheme="minorHAnsi" w:hAnsiTheme="minorHAnsi" w:cstheme="minorHAnsi"/>
          <w:bCs/>
          <w:color w:val="000000"/>
        </w:rPr>
        <w:t>38</w:t>
      </w:r>
      <w:r w:rsidRPr="00B53400">
        <w:rPr>
          <w:rFonts w:asciiTheme="minorHAnsi" w:hAnsiTheme="minorHAnsi" w:cstheme="minorHAnsi"/>
          <w:bCs/>
          <w:color w:val="000000"/>
        </w:rPr>
        <w:t>/202</w:t>
      </w:r>
      <w:r w:rsidRPr="00B53400" w:rsidR="004711EC">
        <w:rPr>
          <w:rFonts w:asciiTheme="minorHAnsi" w:hAnsiTheme="minorHAnsi" w:cstheme="minorHAnsi"/>
          <w:bCs/>
          <w:color w:val="000000"/>
        </w:rPr>
        <w:t>4</w:t>
      </w:r>
    </w:p>
    <w:p w:rsidR="00483FFF" w:rsidRPr="00483FFF" w:rsidP="00483FFF" w14:paraId="59381AD3" w14:textId="2F2E0F2E">
      <w:pPr>
        <w:jc w:val="both"/>
        <w:rPr>
          <w:rFonts w:asciiTheme="minorHAnsi" w:hAnsiTheme="minorHAnsi" w:cstheme="minorHAnsi"/>
        </w:rPr>
      </w:pPr>
      <w:r w:rsidRPr="00483FFF">
        <w:rPr>
          <w:rFonts w:asciiTheme="minorHAnsi" w:hAnsiTheme="minorHAnsi" w:cstheme="minorHAnsi"/>
          <w:lang w:bidi="pt-PT"/>
        </w:rPr>
        <w:t xml:space="preserve">Autor: </w:t>
      </w:r>
      <w:r w:rsidRPr="00BA4442" w:rsidR="00BA4442">
        <w:rPr>
          <w:rFonts w:asciiTheme="minorHAnsi" w:hAnsiTheme="minorHAnsi" w:cstheme="minorHAnsi"/>
          <w:bCs/>
          <w:lang w:bidi="pt-PT"/>
        </w:rPr>
        <w:t xml:space="preserve">Vereador </w:t>
      </w:r>
      <w:r w:rsidR="00B53400">
        <w:rPr>
          <w:rFonts w:asciiTheme="minorHAnsi" w:hAnsiTheme="minorHAnsi" w:cstheme="minorHAnsi"/>
          <w:bCs/>
          <w:lang w:bidi="pt-PT"/>
        </w:rPr>
        <w:t xml:space="preserve">José </w:t>
      </w:r>
      <w:r w:rsidRPr="00BA4442" w:rsidR="00BA4442">
        <w:rPr>
          <w:rFonts w:asciiTheme="minorHAnsi" w:hAnsiTheme="minorHAnsi" w:cstheme="minorHAnsi"/>
          <w:bCs/>
          <w:lang w:bidi="pt-PT"/>
        </w:rPr>
        <w:t>Antonio</w:t>
      </w:r>
      <w:r w:rsidRPr="00BA4442" w:rsidR="00BA4442">
        <w:rPr>
          <w:rFonts w:asciiTheme="minorHAnsi" w:hAnsiTheme="minorHAnsi" w:cstheme="minorHAnsi"/>
          <w:bCs/>
          <w:lang w:bidi="pt-PT"/>
        </w:rPr>
        <w:t xml:space="preserve"> </w:t>
      </w:r>
      <w:r w:rsidR="00B53400">
        <w:rPr>
          <w:rFonts w:asciiTheme="minorHAnsi" w:hAnsiTheme="minorHAnsi" w:cstheme="minorHAnsi"/>
          <w:bCs/>
          <w:lang w:bidi="pt-PT"/>
        </w:rPr>
        <w:t>Rodrigues</w:t>
      </w:r>
    </w:p>
    <w:p w:rsidR="00483FFF" w:rsidRPr="00483FFF" w:rsidP="004711EC" w14:paraId="73FC426E" w14:textId="2E0B2BE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3FFF">
        <w:rPr>
          <w:rFonts w:asciiTheme="minorHAnsi" w:hAnsiTheme="minorHAnsi" w:cstheme="minorHAnsi"/>
          <w:sz w:val="22"/>
          <w:szCs w:val="22"/>
        </w:rPr>
        <w:t>Assunto</w:t>
      </w:r>
      <w:r w:rsidR="004711EC">
        <w:rPr>
          <w:rFonts w:asciiTheme="minorHAnsi" w:hAnsiTheme="minorHAnsi" w:cstheme="minorHAnsi"/>
          <w:sz w:val="22"/>
          <w:szCs w:val="22"/>
        </w:rPr>
        <w:t>:</w:t>
      </w:r>
      <w:r w:rsidRPr="00483FFF">
        <w:rPr>
          <w:rFonts w:asciiTheme="minorHAnsi" w:hAnsiTheme="minorHAnsi" w:cstheme="minorHAnsi"/>
          <w:sz w:val="22"/>
          <w:szCs w:val="22"/>
        </w:rPr>
        <w:t xml:space="preserve"> </w:t>
      </w:r>
      <w:r w:rsidRPr="00B53400" w:rsidR="00B53400">
        <w:rPr>
          <w:rFonts w:asciiTheme="minorHAnsi" w:hAnsiTheme="minorHAnsi" w:cstheme="minorHAnsi"/>
          <w:sz w:val="22"/>
          <w:szCs w:val="22"/>
        </w:rPr>
        <w:t>“Dispõe sobre a utilização de lâmpadas de LED (diodo emissor de luz) na rede de iluminação pública em novos loteamentos e condomínios no município de Cordeirópolis”.</w:t>
      </w:r>
    </w:p>
    <w:p w:rsidR="00483FFF" w:rsidRPr="00483FFF" w:rsidP="00483FFF" w14:paraId="2F8D7DBB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483FFF" w:rsidRPr="00483FFF" w:rsidP="00483FFF" w14:paraId="621D4DDE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483FFF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483FFF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483FFF">
        <w:rPr>
          <w:rFonts w:asciiTheme="minorHAnsi" w:hAnsiTheme="minorHAnsi" w:cstheme="minorHAnsi"/>
          <w:lang w:bidi="pt-PT"/>
        </w:rPr>
        <w:t xml:space="preserve">    </w:t>
      </w:r>
    </w:p>
    <w:p w:rsidR="009B0826" w:rsidP="00BA4442" w14:paraId="2CC20BAF" w14:textId="75F743C9">
      <w:pPr>
        <w:jc w:val="both"/>
        <w:rPr>
          <w:rFonts w:asciiTheme="minorHAnsi" w:hAnsiTheme="minorHAnsi" w:cstheme="minorHAnsi"/>
        </w:rPr>
      </w:pPr>
      <w:r w:rsidRPr="00483FFF">
        <w:rPr>
          <w:rFonts w:asciiTheme="minorHAnsi" w:hAnsiTheme="minorHAnsi" w:cstheme="minorHAnsi"/>
        </w:rPr>
        <w:t xml:space="preserve">           O Projeto de </w:t>
      </w:r>
      <w:r w:rsidR="004711EC">
        <w:rPr>
          <w:rFonts w:asciiTheme="minorHAnsi" w:hAnsiTheme="minorHAnsi" w:cstheme="minorHAnsi"/>
        </w:rPr>
        <w:t xml:space="preserve">Lei </w:t>
      </w:r>
      <w:r w:rsidR="00BA4442">
        <w:rPr>
          <w:rFonts w:asciiTheme="minorHAnsi" w:hAnsiTheme="minorHAnsi" w:cstheme="minorHAnsi"/>
        </w:rPr>
        <w:t>do nobre vereador</w:t>
      </w:r>
      <w:r w:rsidR="005D3A99">
        <w:rPr>
          <w:rFonts w:asciiTheme="minorHAnsi" w:hAnsiTheme="minorHAnsi" w:cstheme="minorHAnsi"/>
        </w:rPr>
        <w:t xml:space="preserve">, traz a </w:t>
      </w:r>
      <w:r w:rsidRPr="005D3A99" w:rsidR="005D3A99">
        <w:rPr>
          <w:rFonts w:asciiTheme="minorHAnsi" w:hAnsiTheme="minorHAnsi" w:cstheme="minorHAnsi"/>
        </w:rPr>
        <w:t>proposta legislativa que dispõe a obrigatoriedade do uso de lâmpadas LED na rede pública de iluminação de novos loteamentos e em empreendimentos imobiliários no município de Cordeirópolis.</w:t>
      </w:r>
    </w:p>
    <w:p w:rsidR="00483FFF" w:rsidRPr="00483FFF" w:rsidP="005D3A99" w14:paraId="50FD9770" w14:textId="5649F39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O</w:t>
      </w:r>
      <w:r w:rsidRPr="009B0826">
        <w:rPr>
          <w:rFonts w:asciiTheme="minorHAnsi" w:hAnsiTheme="minorHAnsi" w:cstheme="minorHAnsi"/>
          <w:sz w:val="22"/>
          <w:szCs w:val="22"/>
        </w:rPr>
        <w:t xml:space="preserve"> pro</w:t>
      </w:r>
      <w:r w:rsidR="00BA4442">
        <w:rPr>
          <w:rFonts w:asciiTheme="minorHAnsi" w:hAnsiTheme="minorHAnsi" w:cstheme="minorHAnsi"/>
          <w:sz w:val="22"/>
          <w:szCs w:val="22"/>
        </w:rPr>
        <w:t>ponente</w:t>
      </w:r>
      <w:r w:rsidRPr="009B0826">
        <w:rPr>
          <w:rFonts w:asciiTheme="minorHAnsi" w:hAnsiTheme="minorHAnsi" w:cstheme="minorHAnsi"/>
          <w:sz w:val="22"/>
          <w:szCs w:val="22"/>
        </w:rPr>
        <w:t xml:space="preserve"> </w:t>
      </w:r>
      <w:r w:rsidR="00BA4442">
        <w:rPr>
          <w:rFonts w:asciiTheme="minorHAnsi" w:hAnsiTheme="minorHAnsi" w:cstheme="minorHAnsi"/>
          <w:sz w:val="22"/>
          <w:szCs w:val="22"/>
        </w:rPr>
        <w:t xml:space="preserve">justifica, </w:t>
      </w:r>
      <w:r w:rsidR="005D3A99">
        <w:rPr>
          <w:rFonts w:asciiTheme="minorHAnsi" w:hAnsiTheme="minorHAnsi" w:cstheme="minorHAnsi"/>
          <w:sz w:val="22"/>
          <w:szCs w:val="22"/>
        </w:rPr>
        <w:t>que a</w:t>
      </w:r>
      <w:r w:rsidRPr="005D3A99" w:rsidR="005D3A99">
        <w:rPr>
          <w:rFonts w:asciiTheme="minorHAnsi" w:hAnsiTheme="minorHAnsi" w:cstheme="minorHAnsi"/>
          <w:sz w:val="22"/>
          <w:szCs w:val="22"/>
        </w:rPr>
        <w:t xml:space="preserve"> economia de energia elétrica nos municípios deve ser estimulada cada vez mais. Além de campanhas educacionais para esse estímulo, ações práticas para essa economia podem ser adotadas</w:t>
      </w:r>
      <w:r w:rsidR="005D3A99">
        <w:rPr>
          <w:rFonts w:asciiTheme="minorHAnsi" w:hAnsiTheme="minorHAnsi" w:cstheme="minorHAnsi"/>
          <w:sz w:val="22"/>
          <w:szCs w:val="22"/>
        </w:rPr>
        <w:t>, o</w:t>
      </w:r>
      <w:r w:rsidRPr="005D3A99" w:rsidR="005D3A99">
        <w:rPr>
          <w:rFonts w:asciiTheme="minorHAnsi" w:hAnsiTheme="minorHAnsi" w:cstheme="minorHAnsi"/>
          <w:sz w:val="22"/>
          <w:szCs w:val="22"/>
        </w:rPr>
        <w:t xml:space="preserve"> uso da tecnologia LED representa um grande avanço na direção da economia dessa importante fonte energética</w:t>
      </w:r>
      <w:r w:rsidR="005D3A99">
        <w:rPr>
          <w:rFonts w:asciiTheme="minorHAnsi" w:hAnsiTheme="minorHAnsi" w:cstheme="minorHAnsi"/>
          <w:sz w:val="22"/>
          <w:szCs w:val="22"/>
        </w:rPr>
        <w:t>, a</w:t>
      </w:r>
      <w:r w:rsidRPr="005D3A99" w:rsidR="005D3A99">
        <w:rPr>
          <w:rFonts w:asciiTheme="minorHAnsi" w:hAnsiTheme="minorHAnsi" w:cstheme="minorHAnsi"/>
          <w:sz w:val="22"/>
          <w:szCs w:val="22"/>
        </w:rPr>
        <w:t>s lâmpadas LED ainda é uma tecnologia com custo maior que a tecnologia tradicional, no entanto, com o tempo e com o ganho de escala pelas novas instalações, tende a diminuir e se consolidar uma alternativa cada vez mais viável, além de mais vantajosa.</w:t>
      </w:r>
    </w:p>
    <w:p w:rsidR="00483FFF" w:rsidP="0074192A" w14:paraId="54310E15" w14:textId="03B0CBD6">
      <w:pPr>
        <w:pStyle w:val="Default"/>
        <w:jc w:val="both"/>
      </w:pPr>
      <w:r w:rsidRPr="00483FFF">
        <w:rPr>
          <w:rFonts w:asciiTheme="minorHAnsi" w:hAnsiTheme="minorHAnsi" w:cstheme="minorHAnsi"/>
          <w:sz w:val="22"/>
          <w:szCs w:val="22"/>
        </w:rPr>
        <w:t xml:space="preserve">            Desta forma,</w:t>
      </w:r>
      <w:r w:rsidR="00AB0948">
        <w:rPr>
          <w:rFonts w:asciiTheme="minorHAnsi" w:hAnsiTheme="minorHAnsi" w:cstheme="minorHAnsi"/>
          <w:sz w:val="22"/>
          <w:szCs w:val="22"/>
        </w:rPr>
        <w:t xml:space="preserve"> o presente projeto</w:t>
      </w:r>
      <w:r w:rsidR="001704F4">
        <w:rPr>
          <w:rFonts w:asciiTheme="minorHAnsi" w:hAnsiTheme="minorHAnsi" w:cstheme="minorHAnsi"/>
          <w:sz w:val="22"/>
          <w:szCs w:val="22"/>
        </w:rPr>
        <w:t xml:space="preserve"> </w:t>
      </w:r>
      <w:r w:rsidRPr="005D3A99" w:rsidR="005D3A99">
        <w:rPr>
          <w:rFonts w:asciiTheme="minorHAnsi" w:hAnsiTheme="minorHAnsi" w:cstheme="minorHAnsi"/>
          <w:sz w:val="22"/>
          <w:szCs w:val="22"/>
        </w:rPr>
        <w:t>reforça na população a busca por meios mais econômicos e sustentáveis de recursos renováveis.</w:t>
      </w:r>
    </w:p>
    <w:p w:rsidR="0074192A" w:rsidRPr="0074192A" w:rsidP="0074192A" w14:paraId="15B4839A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83FFF" w:rsidRPr="00483FFF" w:rsidP="00483FFF" w14:paraId="78F62E6A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lang w:bidi="pt-PT"/>
        </w:rPr>
        <w:tab/>
      </w:r>
      <w:r w:rsidRPr="0074192A">
        <w:rPr>
          <w:rFonts w:asciiTheme="minorHAnsi" w:hAnsiTheme="minorHAnsi" w:cstheme="minorHAnsi"/>
        </w:rPr>
        <w:t xml:space="preserve">Nestes termos, não vislumbro </w:t>
      </w:r>
      <w:r w:rsidRPr="0074192A">
        <w:rPr>
          <w:rFonts w:asciiTheme="minorHAnsi" w:hAnsiTheme="minorHAnsi" w:cstheme="minorHAnsi"/>
          <w:b/>
          <w:lang w:bidi="pt-PT"/>
        </w:rPr>
        <w:t>óbice</w:t>
      </w:r>
      <w:r w:rsidRPr="0074192A">
        <w:rPr>
          <w:rFonts w:asciiTheme="minorHAnsi" w:hAnsiTheme="minorHAnsi" w:cstheme="minorHAnsi"/>
          <w:lang w:bidi="pt-PT"/>
        </w:rPr>
        <w:t xml:space="preserve"> de </w:t>
      </w:r>
      <w:r w:rsidRPr="00483FFF">
        <w:rPr>
          <w:rFonts w:asciiTheme="minorHAnsi" w:hAnsiTheme="minorHAnsi" w:cstheme="minorHAnsi"/>
          <w:lang w:bidi="pt-PT"/>
        </w:rPr>
        <w:t xml:space="preserve">ordem legal para sua regular tramitação, eis que legal e constitucional, no que se refere à </w:t>
      </w:r>
      <w:r w:rsidRPr="00483FFF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483FFF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483FFF">
        <w:rPr>
          <w:rFonts w:asciiTheme="minorHAnsi" w:hAnsiTheme="minorHAnsi" w:cstheme="minorHAnsi"/>
          <w:lang w:bidi="pt-PT"/>
        </w:rPr>
        <w:t>.</w:t>
      </w:r>
    </w:p>
    <w:p w:rsidR="00483FFF" w:rsidP="00483FFF" w14:paraId="175FA334" w14:textId="77777777">
      <w:pPr>
        <w:jc w:val="both"/>
        <w:rPr>
          <w:rFonts w:asciiTheme="minorHAnsi" w:hAnsiTheme="minorHAnsi" w:cstheme="minorHAnsi"/>
          <w:lang w:bidi="pt-PT"/>
        </w:rPr>
      </w:pPr>
      <w:r w:rsidRPr="00483FFF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CD4FBF" w:rsidP="00483FFF" w14:paraId="1272FB99" w14:textId="77777777">
      <w:pPr>
        <w:jc w:val="both"/>
        <w:rPr>
          <w:rFonts w:asciiTheme="minorHAnsi" w:hAnsiTheme="minorHAnsi" w:cstheme="minorHAnsi"/>
          <w:lang w:bidi="pt-PT"/>
        </w:rPr>
      </w:pP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09651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55842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07E7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4F4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513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241D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EE2"/>
    <w:rsid w:val="00226240"/>
    <w:rsid w:val="00226585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209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0D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D56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6A99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4FED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1EC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3FFF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3A99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92A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436"/>
    <w:rsid w:val="008A48EF"/>
    <w:rsid w:val="008A63F3"/>
    <w:rsid w:val="008A6898"/>
    <w:rsid w:val="008B0147"/>
    <w:rsid w:val="008B1967"/>
    <w:rsid w:val="008B2D7A"/>
    <w:rsid w:val="008B5308"/>
    <w:rsid w:val="008B6131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3E69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0826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6FDD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948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3400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42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25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0E67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4FBF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439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3E92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1B6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3FB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2024-10-24T14:29:36Z</cp:lastPrinted>
  <dcterms:created xsi:type="dcterms:W3CDTF">2024-10-16T14:07:00Z</dcterms:created>
  <dcterms:modified xsi:type="dcterms:W3CDTF">2024-10-24T14:28:00Z</dcterms:modified>
</cp:coreProperties>
</file>