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5BD8" w:rsidRPr="007F19BF" w:rsidP="003D2291" w14:paraId="0E5ED09C" w14:textId="7777777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>PARECER Nº 2/2024 AO PROJETO DE LEI Nº 40/2024</w:t>
      </w:r>
    </w:p>
    <w:p w:rsidR="003D2291" w:rsidRPr="007F19BF" w:rsidP="003D2291" w14:paraId="6E3D1DFC" w14:textId="19A3F57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 xml:space="preserve">PROJETO DE LEI </w:t>
      </w:r>
      <w:r w:rsidRPr="007F19BF" w:rsidR="007F19BF">
        <w:rPr>
          <w:rFonts w:ascii="Arial" w:hAnsi="Arial" w:cs="Arial"/>
          <w:b/>
          <w:bCs/>
        </w:rPr>
        <w:t>40</w:t>
      </w:r>
      <w:r w:rsidRPr="007F19BF">
        <w:rPr>
          <w:rFonts w:ascii="Arial" w:hAnsi="Arial" w:cs="Arial"/>
          <w:b/>
          <w:bCs/>
        </w:rPr>
        <w:t>/2024</w:t>
      </w:r>
      <w:r w:rsidRPr="007F19BF" w:rsidR="005E0F56">
        <w:rPr>
          <w:rFonts w:ascii="Arial" w:hAnsi="Arial" w:cs="Arial"/>
          <w:b/>
          <w:bCs/>
        </w:rPr>
        <w:t xml:space="preserve"> </w:t>
      </w:r>
    </w:p>
    <w:p w:rsidR="003D2291" w:rsidRPr="007F19BF" w:rsidP="003D2291" w14:paraId="39B43C57" w14:textId="7C1D68D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 xml:space="preserve">Autor(a): </w:t>
      </w:r>
      <w:r w:rsidRPr="007F19BF" w:rsidR="004C195D">
        <w:rPr>
          <w:rFonts w:ascii="Arial" w:hAnsi="Arial" w:cs="Arial"/>
        </w:rPr>
        <w:t>Vereador José Antônio Rodrigues</w:t>
      </w:r>
    </w:p>
    <w:p w:rsidR="004B11E7" w:rsidP="007F19BF" w14:paraId="202D5C29" w14:textId="76FB2B82">
      <w:pPr>
        <w:pStyle w:val="Default"/>
        <w:jc w:val="both"/>
        <w:rPr>
          <w:i/>
          <w:iCs/>
          <w:sz w:val="22"/>
          <w:szCs w:val="22"/>
          <w:lang w:eastAsia="pt-BR"/>
        </w:rPr>
      </w:pPr>
      <w:r w:rsidRPr="007F19BF">
        <w:rPr>
          <w:b/>
          <w:bCs/>
          <w:sz w:val="22"/>
          <w:szCs w:val="22"/>
        </w:rPr>
        <w:t xml:space="preserve">Assunto: </w:t>
      </w:r>
      <w:r w:rsidRPr="007F19BF" w:rsidR="007F19BF">
        <w:rPr>
          <w:i/>
          <w:iCs/>
          <w:sz w:val="22"/>
          <w:szCs w:val="22"/>
          <w:lang w:eastAsia="pt-BR"/>
        </w:rPr>
        <w:t>Institui, no Calendário Oficial de Datas e Eventos do Município de Cordeirópolis,</w:t>
      </w:r>
      <w:r w:rsidRPr="007F19BF" w:rsidR="007F19BF">
        <w:rPr>
          <w:i/>
          <w:iCs/>
          <w:sz w:val="22"/>
          <w:szCs w:val="22"/>
          <w:lang w:eastAsia="pt-BR"/>
        </w:rPr>
        <w:t xml:space="preserve"> </w:t>
      </w:r>
      <w:r w:rsidRPr="007F19BF" w:rsidR="007F19BF">
        <w:rPr>
          <w:i/>
          <w:iCs/>
          <w:sz w:val="22"/>
          <w:szCs w:val="22"/>
          <w:lang w:eastAsia="pt-BR"/>
        </w:rPr>
        <w:t>a “Semana da Educação Especial na Perspectiva Inclusiva” e dá outras providências.</w:t>
      </w:r>
    </w:p>
    <w:p w:rsidR="007F19BF" w:rsidRPr="007F19BF" w:rsidP="007F19BF" w14:paraId="3D16E5AD" w14:textId="77777777">
      <w:pPr>
        <w:pStyle w:val="Default"/>
        <w:jc w:val="both"/>
        <w:rPr>
          <w:i/>
          <w:iCs/>
          <w:sz w:val="22"/>
          <w:szCs w:val="22"/>
          <w:lang w:eastAsia="pt-BR"/>
        </w:rPr>
      </w:pPr>
    </w:p>
    <w:p w:rsidR="00645BD8" w:rsidRPr="007F19BF" w:rsidP="00645BD8" w14:paraId="55C7C867" w14:textId="77777777">
      <w:pPr>
        <w:pStyle w:val="Default"/>
        <w:rPr>
          <w:rFonts w:eastAsia="Calibri"/>
          <w:sz w:val="22"/>
          <w:szCs w:val="22"/>
          <w:lang w:eastAsia="pt-BR"/>
        </w:rPr>
      </w:pPr>
    </w:p>
    <w:p w:rsidR="003D2291" w:rsidRPr="007F19BF" w:rsidP="003D2291" w14:paraId="42A01EF2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>PARECER DA COMISSÃO DE JUSTIÇA E REDAÇÃO</w:t>
      </w:r>
    </w:p>
    <w:p w:rsidR="003D2291" w:rsidRPr="007F19BF" w:rsidP="003D2291" w14:paraId="13CFF9B7" w14:textId="77777777">
      <w:pPr>
        <w:spacing w:after="0" w:line="360" w:lineRule="auto"/>
        <w:jc w:val="both"/>
        <w:rPr>
          <w:rFonts w:ascii="Arial" w:hAnsi="Arial" w:cs="Arial"/>
        </w:rPr>
      </w:pPr>
    </w:p>
    <w:p w:rsidR="003D2291" w:rsidRPr="007F19BF" w:rsidP="003D2291" w14:paraId="2CABA61E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19BF">
        <w:rPr>
          <w:rFonts w:ascii="Arial" w:hAnsi="Arial" w:cs="Arial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7F19BF" w:rsidRPr="007F19BF" w:rsidP="007F19BF" w14:paraId="6258FF44" w14:textId="0C1B24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F19BF">
        <w:rPr>
          <w:rFonts w:ascii="Arial" w:hAnsi="Arial" w:cs="Arial"/>
        </w:rPr>
        <w:t>O Projeto de Lei em análise, de autoria do nobre Vereador José Antônio Rodrigues e propõe</w:t>
      </w:r>
      <w:r w:rsidRPr="007F19BF">
        <w:rPr>
          <w:rFonts w:ascii="Arial" w:hAnsi="Arial" w:cs="Arial"/>
        </w:rPr>
        <w:t xml:space="preserve"> a</w:t>
      </w:r>
      <w:r w:rsidRPr="007F19BF">
        <w:rPr>
          <w:rFonts w:ascii="Arial" w:hAnsi="Arial" w:cs="Arial"/>
        </w:rPr>
        <w:t xml:space="preserve"> </w:t>
      </w:r>
      <w:r w:rsidRPr="007F19BF">
        <w:rPr>
          <w:rFonts w:ascii="Arial" w:hAnsi="Arial" w:cs="Arial"/>
        </w:rPr>
        <w:t>inclusão de data comemorativa denominada “Semana</w:t>
      </w:r>
      <w:r w:rsidRPr="007F19BF">
        <w:rPr>
          <w:rFonts w:ascii="Arial" w:hAnsi="Arial" w:cs="Arial"/>
        </w:rPr>
        <w:t xml:space="preserve"> </w:t>
      </w:r>
      <w:r w:rsidRPr="007F19BF">
        <w:rPr>
          <w:rFonts w:ascii="Arial" w:hAnsi="Arial" w:cs="Arial"/>
        </w:rPr>
        <w:t>da Educação Especial na Perspectiva Inclusiva” no Calendário Oficial de Datas e Eventos do</w:t>
      </w:r>
      <w:r w:rsidRPr="007F19BF">
        <w:rPr>
          <w:rFonts w:ascii="Arial" w:hAnsi="Arial" w:cs="Arial"/>
        </w:rPr>
        <w:t xml:space="preserve"> </w:t>
      </w:r>
      <w:r w:rsidRPr="007F19BF">
        <w:rPr>
          <w:rFonts w:ascii="Arial" w:hAnsi="Arial" w:cs="Arial"/>
        </w:rPr>
        <w:t>Município de Cordeirópolis, a ser celebrada, anualmente, na última semana do mês de</w:t>
      </w:r>
      <w:r w:rsidRPr="007F19BF">
        <w:rPr>
          <w:rFonts w:ascii="Arial" w:hAnsi="Arial" w:cs="Arial"/>
        </w:rPr>
        <w:t xml:space="preserve"> </w:t>
      </w:r>
      <w:r w:rsidRPr="007F19BF">
        <w:rPr>
          <w:rFonts w:ascii="Arial" w:hAnsi="Arial" w:cs="Arial"/>
        </w:rPr>
        <w:t>agosto.</w:t>
      </w:r>
    </w:p>
    <w:p w:rsidR="001948FB" w:rsidRPr="001948FB" w:rsidP="007F19BF" w14:paraId="64697977" w14:textId="08523FB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948FB">
        <w:rPr>
          <w:rFonts w:ascii="Arial" w:hAnsi="Arial" w:cs="Arial"/>
        </w:rPr>
        <w:t xml:space="preserve">Destaca-se que o parecer jurídico </w:t>
      </w:r>
      <w:r w:rsidRPr="007F19BF">
        <w:rPr>
          <w:rFonts w:ascii="Arial" w:hAnsi="Arial" w:cs="Arial"/>
        </w:rPr>
        <w:t>desta Casa,</w:t>
      </w:r>
      <w:r w:rsidRPr="001948FB">
        <w:rPr>
          <w:rFonts w:ascii="Arial" w:hAnsi="Arial" w:cs="Arial"/>
        </w:rPr>
        <w:t xml:space="preserve"> atesta a legalidade e a constitucionalidade do projeto.</w:t>
      </w:r>
    </w:p>
    <w:p w:rsidR="001948FB" w:rsidRPr="001948FB" w:rsidP="001948FB" w14:paraId="3D65ADBC" w14:textId="7FC7218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948FB">
        <w:rPr>
          <w:rFonts w:ascii="Arial" w:hAnsi="Arial" w:cs="Arial"/>
        </w:rPr>
        <w:t xml:space="preserve">Diante do exposto, </w:t>
      </w:r>
      <w:r w:rsidRPr="007F19BF">
        <w:rPr>
          <w:rFonts w:ascii="Arial" w:hAnsi="Arial" w:cs="Arial"/>
          <w:color w:val="000000"/>
        </w:rPr>
        <w:t>nos que nos compete avaliar, opinamos pela CONSTITUCIONALIDADE E LEGALIDADE do projeto</w:t>
      </w:r>
      <w:r w:rsidRPr="007F19BF">
        <w:rPr>
          <w:rFonts w:ascii="Arial" w:hAnsi="Arial" w:cs="Arial"/>
        </w:rPr>
        <w:t xml:space="preserve">, sendo </w:t>
      </w:r>
      <w:r w:rsidRPr="001948FB">
        <w:rPr>
          <w:rFonts w:ascii="Arial" w:hAnsi="Arial" w:cs="Arial"/>
        </w:rPr>
        <w:t>esta Comissão favorável ao encaminhamento do Projeto ao Plenário para análise, discussão e votação pelos demais vereadores.</w:t>
      </w:r>
    </w:p>
    <w:p w:rsidR="00491897" w:rsidRPr="007F19BF" w:rsidP="00970940" w14:paraId="0F7252A6" w14:textId="3D096F53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948FB" w:rsidRPr="007F19BF" w:rsidP="00970940" w14:paraId="5DB69FF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D2291" w:rsidRPr="007F19BF" w:rsidP="003D2291" w14:paraId="2A74878B" w14:textId="37CE3623">
      <w:pPr>
        <w:spacing w:after="0" w:line="360" w:lineRule="auto"/>
        <w:jc w:val="center"/>
        <w:rPr>
          <w:rFonts w:ascii="Arial" w:hAnsi="Arial" w:cs="Arial"/>
        </w:rPr>
      </w:pPr>
      <w:r w:rsidRPr="007F19BF">
        <w:rPr>
          <w:rFonts w:ascii="Arial" w:hAnsi="Arial" w:cs="Arial"/>
        </w:rPr>
        <w:t xml:space="preserve">Câmara Municipal de Cordeirópolis, </w:t>
      </w:r>
      <w:r w:rsidRPr="007F19BF" w:rsidR="001948FB">
        <w:rPr>
          <w:rFonts w:ascii="Arial" w:hAnsi="Arial" w:cs="Arial"/>
        </w:rPr>
        <w:t>17</w:t>
      </w:r>
      <w:r w:rsidRPr="007F19BF" w:rsidR="00505811">
        <w:rPr>
          <w:rFonts w:ascii="Arial" w:hAnsi="Arial" w:cs="Arial"/>
        </w:rPr>
        <w:t xml:space="preserve"> </w:t>
      </w:r>
      <w:r w:rsidRPr="007F19BF" w:rsidR="005C57A5">
        <w:rPr>
          <w:rFonts w:ascii="Arial" w:hAnsi="Arial" w:cs="Arial"/>
        </w:rPr>
        <w:t xml:space="preserve">de </w:t>
      </w:r>
      <w:r w:rsidRPr="007F19BF" w:rsidR="001948FB">
        <w:rPr>
          <w:rFonts w:ascii="Arial" w:hAnsi="Arial" w:cs="Arial"/>
        </w:rPr>
        <w:t>outubro</w:t>
      </w:r>
      <w:r w:rsidRPr="007F19BF" w:rsidR="004E639C">
        <w:rPr>
          <w:rFonts w:ascii="Arial" w:hAnsi="Arial" w:cs="Arial"/>
        </w:rPr>
        <w:t xml:space="preserve"> de 2024</w:t>
      </w:r>
      <w:r w:rsidRPr="007F19BF">
        <w:rPr>
          <w:rFonts w:ascii="Arial" w:hAnsi="Arial" w:cs="Arial"/>
        </w:rPr>
        <w:t>.</w:t>
      </w:r>
    </w:p>
    <w:p w:rsidR="003D2291" w:rsidRPr="007F19BF" w:rsidP="004E639C" w14:paraId="79C944F4" w14:textId="77777777">
      <w:pPr>
        <w:spacing w:after="0"/>
        <w:rPr>
          <w:rFonts w:ascii="Arial" w:hAnsi="Arial" w:cs="Arial"/>
          <w:b/>
          <w:bCs/>
        </w:rPr>
      </w:pPr>
    </w:p>
    <w:p w:rsidR="00DC78F1" w:rsidRPr="007F19BF" w:rsidP="004E639C" w14:paraId="6DF2C3BA" w14:textId="77777777">
      <w:pPr>
        <w:spacing w:after="0"/>
        <w:rPr>
          <w:rFonts w:ascii="Arial" w:hAnsi="Arial" w:cs="Arial"/>
          <w:b/>
          <w:bCs/>
        </w:rPr>
      </w:pPr>
    </w:p>
    <w:p w:rsidR="004E639C" w:rsidRPr="007F19BF" w:rsidP="004E639C" w14:paraId="79261447" w14:textId="77777777">
      <w:pPr>
        <w:spacing w:after="0"/>
        <w:jc w:val="center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>NEUSA DAMÉLIO DE MORAES</w:t>
      </w:r>
    </w:p>
    <w:p w:rsidR="004E639C" w:rsidRPr="007F19BF" w:rsidP="004E639C" w14:paraId="44E4D377" w14:textId="22A74221">
      <w:pPr>
        <w:spacing w:after="0"/>
        <w:jc w:val="center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>VEREADORA</w:t>
      </w:r>
      <w:r w:rsidRPr="007F19BF" w:rsidR="00970940">
        <w:rPr>
          <w:rFonts w:ascii="Arial" w:hAnsi="Arial" w:cs="Arial"/>
          <w:b/>
          <w:bCs/>
        </w:rPr>
        <w:t xml:space="preserve"> - AVANTE</w:t>
      </w:r>
    </w:p>
    <w:p w:rsidR="004E639C" w:rsidRPr="007F19BF" w:rsidP="004E639C" w14:paraId="199156D2" w14:textId="77777777">
      <w:pPr>
        <w:spacing w:after="0"/>
        <w:jc w:val="center"/>
        <w:rPr>
          <w:rFonts w:ascii="Arial" w:hAnsi="Arial" w:cs="Arial"/>
          <w:b/>
          <w:bCs/>
        </w:rPr>
      </w:pPr>
    </w:p>
    <w:p w:rsidR="004E639C" w:rsidRPr="007F19BF" w:rsidP="004E639C" w14:paraId="77BC80EA" w14:textId="77777777">
      <w:pPr>
        <w:spacing w:after="0"/>
        <w:jc w:val="center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>SILVANA GOLÇALVES M. BAIO</w:t>
      </w:r>
    </w:p>
    <w:p w:rsidR="004E639C" w:rsidRPr="007F19BF" w:rsidP="004E639C" w14:paraId="15AA8DEB" w14:textId="77777777">
      <w:pPr>
        <w:spacing w:after="0"/>
        <w:jc w:val="center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>VEREADORA – PL</w:t>
      </w:r>
    </w:p>
    <w:p w:rsidR="00595051" w:rsidRPr="007F19BF" w:rsidP="00DC78F1" w14:paraId="3C81D36C" w14:textId="4BA1F023">
      <w:pPr>
        <w:spacing w:after="0"/>
        <w:jc w:val="center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br/>
      </w:r>
      <w:r w:rsidRPr="007F19BF" w:rsidR="005C57A5">
        <w:rPr>
          <w:rFonts w:ascii="Arial" w:hAnsi="Arial" w:cs="Arial"/>
          <w:b/>
          <w:bCs/>
        </w:rPr>
        <w:t>CARLOS AP. BARBOSA</w:t>
      </w:r>
    </w:p>
    <w:p w:rsidR="005C57A5" w:rsidRPr="007F19BF" w:rsidP="00DC78F1" w14:paraId="1EBD16BA" w14:textId="5C64777E">
      <w:pPr>
        <w:spacing w:after="0"/>
        <w:jc w:val="center"/>
        <w:rPr>
          <w:rFonts w:ascii="Arial" w:hAnsi="Arial" w:cs="Arial"/>
          <w:b/>
          <w:bCs/>
        </w:rPr>
      </w:pPr>
      <w:r w:rsidRPr="007F19BF">
        <w:rPr>
          <w:rFonts w:ascii="Arial" w:hAnsi="Arial" w:cs="Arial"/>
          <w:b/>
          <w:bCs/>
        </w:rPr>
        <w:t>VEREADOR – UNIÃO BRASIL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1295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4437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7487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73B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499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48FB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2291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22C8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278EC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897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1E7"/>
    <w:rsid w:val="004B1CDB"/>
    <w:rsid w:val="004B4BD5"/>
    <w:rsid w:val="004B6B29"/>
    <w:rsid w:val="004C0DB3"/>
    <w:rsid w:val="004C108B"/>
    <w:rsid w:val="004C11C1"/>
    <w:rsid w:val="004C18C1"/>
    <w:rsid w:val="004C195D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39C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811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4390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E8E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57A5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0F56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45BD8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BF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0D04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14CA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0940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21C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AC8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030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669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AA6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77F0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6D90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C78F1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56C1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2024-10-17T14:03:46Z</cp:lastPrinted>
  <dcterms:created xsi:type="dcterms:W3CDTF">2024-10-17T14:02:00Z</dcterms:created>
  <dcterms:modified xsi:type="dcterms:W3CDTF">2024-10-17T14:02:00Z</dcterms:modified>
</cp:coreProperties>
</file>