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11/2024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4AD7298A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0411A9">
        <w:rPr>
          <w:rFonts w:asciiTheme="minorHAnsi" w:hAnsiTheme="minorHAnsi" w:cstheme="minorHAnsi"/>
          <w:sz w:val="22"/>
          <w:szCs w:val="22"/>
          <w:lang w:bidi="pt-PT"/>
        </w:rPr>
        <w:t>11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48456A1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Pr="000F2942" w:rsidR="0085437A">
        <w:rPr>
          <w:rFonts w:asciiTheme="minorHAnsi" w:hAnsiTheme="minorHAnsi" w:cstheme="minorHAnsi"/>
          <w:sz w:val="22"/>
          <w:szCs w:val="22"/>
        </w:rPr>
        <w:t xml:space="preserve"> </w:t>
      </w:r>
      <w:r w:rsidRPr="000411A9" w:rsidR="000411A9">
        <w:rPr>
          <w:rFonts w:asciiTheme="minorHAnsi" w:hAnsiTheme="minorHAnsi" w:cstheme="minorHAnsi"/>
          <w:sz w:val="22"/>
          <w:szCs w:val="22"/>
        </w:rPr>
        <w:t>Sérgio Balthazar Rodrigues de Oliveira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648B9E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0F2942">
        <w:rPr>
          <w:rFonts w:asciiTheme="minorHAnsi" w:hAnsiTheme="minorHAnsi" w:cstheme="minorHAnsi"/>
          <w:sz w:val="22"/>
          <w:szCs w:val="22"/>
        </w:rPr>
        <w:t xml:space="preserve">: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“Concede o título de Cidadã Cordeiropolense </w:t>
      </w:r>
      <w:r w:rsidRPr="000411A9" w:rsidR="000411A9">
        <w:rPr>
          <w:rFonts w:asciiTheme="minorHAnsi" w:hAnsiTheme="minorHAnsi" w:cstheme="minorHAnsi"/>
          <w:color w:val="auto"/>
          <w:sz w:val="22"/>
          <w:szCs w:val="22"/>
        </w:rPr>
        <w:t xml:space="preserve">à Vossa Excelência, a Senhora Deputada Estadual Ana Lúcia </w:t>
      </w:r>
      <w:r w:rsidRPr="000411A9" w:rsidR="000411A9">
        <w:rPr>
          <w:rFonts w:asciiTheme="minorHAnsi" w:hAnsiTheme="minorHAnsi" w:cstheme="minorHAnsi"/>
          <w:color w:val="auto"/>
          <w:sz w:val="22"/>
          <w:szCs w:val="22"/>
        </w:rPr>
        <w:t>Lippaus</w:t>
      </w:r>
      <w:r w:rsidRPr="000411A9" w:rsidR="000411A9">
        <w:rPr>
          <w:rFonts w:asciiTheme="minorHAnsi" w:hAnsiTheme="minorHAnsi" w:cstheme="minorHAnsi"/>
          <w:color w:val="auto"/>
          <w:sz w:val="22"/>
          <w:szCs w:val="22"/>
        </w:rPr>
        <w:t xml:space="preserve"> Perugini "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RPr="000F2942" w:rsidP="000F2942" w14:paraId="2A5AC7E5" w14:textId="6E4759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="000411A9">
        <w:rPr>
          <w:rFonts w:asciiTheme="minorHAnsi" w:hAnsiTheme="minorHAnsi" w:cstheme="minorHAnsi"/>
          <w:sz w:val="22"/>
          <w:szCs w:val="22"/>
          <w:lang w:bidi="pt-PT"/>
        </w:rPr>
        <w:t xml:space="preserve"> nobre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0411A9">
        <w:rPr>
          <w:rFonts w:asciiTheme="minorHAnsi" w:hAnsiTheme="minorHAnsi" w:cstheme="minorHAnsi"/>
          <w:sz w:val="22"/>
          <w:szCs w:val="22"/>
        </w:rPr>
        <w:t xml:space="preserve"> </w:t>
      </w:r>
      <w:r w:rsidRPr="000411A9" w:rsidR="000411A9">
        <w:rPr>
          <w:rFonts w:asciiTheme="minorHAnsi" w:hAnsiTheme="minorHAnsi" w:cstheme="minorHAnsi"/>
          <w:sz w:val="22"/>
          <w:szCs w:val="22"/>
        </w:rPr>
        <w:t>Sérgio Balthazar Rodrigues de Oliveira</w:t>
      </w:r>
      <w:r w:rsidR="00D13BE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referente a honraria concedida a homenagead</w:t>
      </w:r>
      <w:r w:rsidR="00937FE9">
        <w:rPr>
          <w:rFonts w:asciiTheme="minorHAnsi" w:hAnsiTheme="minorHAnsi" w:cstheme="minorHAnsi"/>
          <w:sz w:val="22"/>
          <w:szCs w:val="22"/>
        </w:rPr>
        <w:t>a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153089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</w:t>
      </w:r>
      <w:r w:rsidR="000F17FC">
        <w:rPr>
          <w:rFonts w:asciiTheme="minorHAnsi" w:hAnsiTheme="minorHAnsi" w:cstheme="minorHAnsi"/>
          <w:sz w:val="22"/>
          <w:szCs w:val="22"/>
        </w:rPr>
        <w:t xml:space="preserve">o(a) </w:t>
      </w:r>
      <w:r>
        <w:rPr>
          <w:rFonts w:asciiTheme="minorHAnsi" w:hAnsiTheme="minorHAnsi" w:cstheme="minorHAnsi"/>
          <w:sz w:val="22"/>
          <w:szCs w:val="22"/>
        </w:rPr>
        <w:t>homenagead</w:t>
      </w:r>
      <w:r w:rsidR="000F17FC">
        <w:rPr>
          <w:rFonts w:asciiTheme="minorHAnsi" w:hAnsiTheme="minorHAnsi" w:cstheme="minorHAnsi"/>
          <w:sz w:val="22"/>
          <w:szCs w:val="22"/>
        </w:rPr>
        <w:t>o(a)</w:t>
      </w:r>
      <w:r>
        <w:rPr>
          <w:rFonts w:asciiTheme="minorHAnsi" w:hAnsiTheme="minorHAnsi" w:cstheme="minorHAnsi"/>
          <w:sz w:val="22"/>
          <w:szCs w:val="22"/>
        </w:rPr>
        <w:t xml:space="preserve">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P="0085437A" w14:paraId="40A527A0" w14:textId="01A9BD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411A9" w:rsidR="000411A9">
        <w:rPr>
          <w:rFonts w:asciiTheme="minorHAnsi" w:hAnsiTheme="minorHAnsi" w:cstheme="minorHAnsi"/>
          <w:sz w:val="22"/>
          <w:szCs w:val="22"/>
        </w:rPr>
        <w:t xml:space="preserve">Quanto ao mérito, o proponente escolheu acertadamente a homenageada Sr. Ana Lúcia </w:t>
      </w:r>
      <w:r w:rsidRPr="000411A9" w:rsidR="000411A9">
        <w:rPr>
          <w:rFonts w:asciiTheme="minorHAnsi" w:hAnsiTheme="minorHAnsi" w:cstheme="minorHAnsi"/>
          <w:sz w:val="22"/>
          <w:szCs w:val="22"/>
        </w:rPr>
        <w:t>Lippaus</w:t>
      </w:r>
      <w:r w:rsidRPr="000411A9" w:rsidR="000411A9">
        <w:rPr>
          <w:rFonts w:asciiTheme="minorHAnsi" w:hAnsiTheme="minorHAnsi" w:cstheme="minorHAnsi"/>
          <w:sz w:val="22"/>
          <w:szCs w:val="22"/>
        </w:rPr>
        <w:t xml:space="preserve"> Perugini, pessoa ilustre, atualmente Deputada Estadual, reconhecida pelo seu trabalho nas mais diversas áreas da sociedade e pelo grande auxílio à cidade de Cordeirópolis, notadamente pela destinação de R$ 7.035.069,00 ao Município.</w:t>
      </w:r>
    </w:p>
    <w:p w:rsidR="000F2942" w:rsidRPr="0085437A" w:rsidP="0085437A" w14:paraId="539A40F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75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711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1A9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7FC"/>
    <w:rsid w:val="000F2942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C2E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5939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A05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37A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E9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21D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573A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BE0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2024-08-30T14:41:23Z</cp:lastPrinted>
  <dcterms:created xsi:type="dcterms:W3CDTF">2024-08-20T13:18:00Z</dcterms:created>
  <dcterms:modified xsi:type="dcterms:W3CDTF">2024-08-30T14:40:00Z</dcterms:modified>
</cp:coreProperties>
</file>